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B6" w:rsidRDefault="003209B6" w:rsidP="003209B6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296BE" wp14:editId="389DE5B1">
                <wp:simplePos x="0" y="0"/>
                <wp:positionH relativeFrom="column">
                  <wp:posOffset>333375</wp:posOffset>
                </wp:positionH>
                <wp:positionV relativeFrom="paragraph">
                  <wp:posOffset>147955</wp:posOffset>
                </wp:positionV>
                <wp:extent cx="6384290" cy="0"/>
                <wp:effectExtent l="0" t="1905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2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2317F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1.65pt" to="528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BEAD56" wp14:editId="580C8C0A">
            <wp:simplePos x="0" y="0"/>
            <wp:positionH relativeFrom="column">
              <wp:posOffset>6103620</wp:posOffset>
            </wp:positionH>
            <wp:positionV relativeFrom="paragraph">
              <wp:posOffset>-373380</wp:posOffset>
            </wp:positionV>
            <wp:extent cx="779145" cy="571500"/>
            <wp:effectExtent l="0" t="0" r="1905" b="0"/>
            <wp:wrapNone/>
            <wp:docPr id="4" name="Picture 4" descr="D:\ekkalak_tangsankharo\Documents\Website U-ekkalak P-1-6\CorporateBrand\1.New Logo 2017\New CI-2018\CI\Final\AW\1_messageAGB-logo-2017-WhiteWind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:\ekkalak_tangsankharo\Documents\Website U-ekkalak P-1-6\CorporateBrand\1.New Logo 2017\New CI-2018\CI\Final\AW\1_messageAGB-logo-2017-WhiteWind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C14" w:rsidRPr="00B253B8" w:rsidRDefault="00140C14" w:rsidP="0002314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253B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อายิโนะโมะโต๊ะ ชู “โรงงานกำแพงเพชร” ต้นแบบโรงงานสีเขียวเพื่อสิ่งแวดล้อมอย่างยั่งยืน</w:t>
      </w:r>
    </w:p>
    <w:p w:rsidR="0002314C" w:rsidRDefault="00220DD6" w:rsidP="00006A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253B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หนุนพลังงานทดแทน </w:t>
      </w:r>
      <w:r w:rsidR="00140C14" w:rsidRPr="00B253B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ขับเคลื่อนกระบวนการผลิตรักษ์โลก </w:t>
      </w:r>
      <w:r w:rsidR="009042EC" w:rsidRPr="00B253B8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สู่องค์กรธุรกิจคาร์บอนต่ำ</w:t>
      </w:r>
    </w:p>
    <w:p w:rsidR="00006AE4" w:rsidRPr="00006AE4" w:rsidRDefault="00006AE4" w:rsidP="00006A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A5BDF" w:rsidRPr="00237BF2" w:rsidRDefault="00A860B8" w:rsidP="00237BF2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1F0935">
        <w:rPr>
          <w:rFonts w:ascii="TH SarabunPSK" w:hAnsi="TH SarabunPSK" w:cs="TH SarabunPSK"/>
          <w:b/>
          <w:bCs/>
          <w:sz w:val="26"/>
          <w:szCs w:val="26"/>
          <w:cs/>
        </w:rPr>
        <w:t>“อายิโนะโมะโต๊ะ”</w:t>
      </w:r>
      <w:r w:rsidRPr="001F093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06916" w:rsidRPr="001F0935">
        <w:rPr>
          <w:rFonts w:ascii="TH SarabunPSK" w:hAnsi="TH SarabunPSK" w:cs="TH SarabunPSK"/>
          <w:sz w:val="26"/>
          <w:szCs w:val="26"/>
          <w:cs/>
        </w:rPr>
        <w:t xml:space="preserve">ขับเคลื่อนยุทธศาสต์ลดโลกร้อน </w:t>
      </w:r>
      <w:r w:rsidR="009C2553" w:rsidRPr="001F0935">
        <w:rPr>
          <w:rFonts w:ascii="TH SarabunPSK" w:hAnsi="TH SarabunPSK" w:cs="TH SarabunPSK"/>
          <w:sz w:val="26"/>
          <w:szCs w:val="26"/>
          <w:cs/>
        </w:rPr>
        <w:t xml:space="preserve">ทุ่มทุนกว่า </w:t>
      </w:r>
      <w:r w:rsidR="00623863" w:rsidRPr="001F0935">
        <w:rPr>
          <w:rFonts w:ascii="TH SarabunPSK" w:hAnsi="TH SarabunPSK" w:cs="TH SarabunPSK"/>
          <w:sz w:val="26"/>
          <w:szCs w:val="26"/>
        </w:rPr>
        <w:t>1,5</w:t>
      </w:r>
      <w:r w:rsidR="009C2553" w:rsidRPr="001F0935">
        <w:rPr>
          <w:rFonts w:ascii="TH SarabunPSK" w:hAnsi="TH SarabunPSK" w:cs="TH SarabunPSK"/>
          <w:sz w:val="26"/>
          <w:szCs w:val="26"/>
        </w:rPr>
        <w:t xml:space="preserve">00 </w:t>
      </w:r>
      <w:r w:rsidR="009C2553" w:rsidRPr="001F0935">
        <w:rPr>
          <w:rFonts w:ascii="TH SarabunPSK" w:hAnsi="TH SarabunPSK" w:cs="TH SarabunPSK"/>
          <w:sz w:val="26"/>
          <w:szCs w:val="26"/>
          <w:cs/>
        </w:rPr>
        <w:t>ล้านบาท ก่อสร้าง</w:t>
      </w:r>
      <w:r w:rsidR="002F0496" w:rsidRPr="001F093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F0496" w:rsidRPr="001F0935">
        <w:rPr>
          <w:rFonts w:ascii="TH SarabunPSK" w:hAnsi="TH SarabunPSK" w:cs="TH SarabunPSK"/>
          <w:b/>
          <w:bCs/>
          <w:sz w:val="26"/>
          <w:szCs w:val="26"/>
          <w:cs/>
        </w:rPr>
        <w:t>“โรงไฟฟ้าพลังงานความร้อนร่วมจากชีวมวล”</w:t>
      </w:r>
      <w:r w:rsidR="002F0496" w:rsidRPr="001F093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06916" w:rsidRPr="001F0935">
        <w:rPr>
          <w:rFonts w:ascii="TH SarabunPSK" w:hAnsi="TH SarabunPSK" w:cs="TH SarabunPSK"/>
          <w:sz w:val="26"/>
          <w:szCs w:val="26"/>
          <w:cs/>
        </w:rPr>
        <w:t>เดินหน้า</w:t>
      </w:r>
      <w:r w:rsidR="002F0496" w:rsidRPr="001F0935">
        <w:rPr>
          <w:rFonts w:ascii="TH SarabunPSK" w:hAnsi="TH SarabunPSK" w:cs="TH SarabunPSK"/>
          <w:sz w:val="26"/>
          <w:szCs w:val="26"/>
          <w:cs/>
        </w:rPr>
        <w:t>ผลิตไฟฟ้าจากพลังงานหมุนเวียน</w:t>
      </w:r>
      <w:r w:rsidR="002410F2" w:rsidRPr="001F0935">
        <w:rPr>
          <w:rFonts w:ascii="TH SarabunPSK" w:hAnsi="TH SarabunPSK" w:cs="TH SarabunPSK"/>
          <w:sz w:val="26"/>
          <w:szCs w:val="26"/>
          <w:cs/>
        </w:rPr>
        <w:t xml:space="preserve"> เพื่อ</w:t>
      </w:r>
      <w:r w:rsidR="002F0496" w:rsidRPr="001F0935">
        <w:rPr>
          <w:rFonts w:ascii="TH SarabunPSK" w:hAnsi="TH SarabunPSK" w:cs="TH SarabunPSK"/>
          <w:sz w:val="26"/>
          <w:szCs w:val="26"/>
          <w:cs/>
        </w:rPr>
        <w:t>ลดการใช้กระแสไฟฟ้าจากแหล</w:t>
      </w:r>
      <w:r w:rsidR="00AD2BBB" w:rsidRPr="001F0935">
        <w:rPr>
          <w:rFonts w:ascii="TH SarabunPSK" w:hAnsi="TH SarabunPSK" w:cs="TH SarabunPSK"/>
          <w:sz w:val="26"/>
          <w:szCs w:val="26"/>
          <w:cs/>
        </w:rPr>
        <w:t>่งพลังงานที่ก่อให้เกิดผลกระทบด้าน</w:t>
      </w:r>
      <w:r w:rsidR="002F0496" w:rsidRPr="001F0935">
        <w:rPr>
          <w:rFonts w:ascii="TH SarabunPSK" w:hAnsi="TH SarabunPSK" w:cs="TH SarabunPSK"/>
          <w:sz w:val="26"/>
          <w:szCs w:val="26"/>
          <w:cs/>
        </w:rPr>
        <w:t>สิ่งแวดล้อม</w:t>
      </w:r>
      <w:r w:rsidR="002410F2" w:rsidRPr="001F0935">
        <w:rPr>
          <w:rFonts w:ascii="TH SarabunPSK" w:hAnsi="TH SarabunPSK" w:cs="TH SarabunPSK"/>
          <w:sz w:val="26"/>
          <w:szCs w:val="26"/>
          <w:cs/>
        </w:rPr>
        <w:t xml:space="preserve"> ชู </w:t>
      </w:r>
      <w:r w:rsidR="002410F2" w:rsidRPr="001F0935">
        <w:rPr>
          <w:rFonts w:ascii="TH SarabunPSK" w:hAnsi="TH SarabunPSK" w:cs="TH SarabunPSK"/>
          <w:b/>
          <w:bCs/>
          <w:sz w:val="26"/>
          <w:szCs w:val="26"/>
          <w:cs/>
        </w:rPr>
        <w:t>“โรงงานกำแพงเพชร”</w:t>
      </w:r>
      <w:r w:rsidR="002410F2" w:rsidRPr="001F0935">
        <w:rPr>
          <w:rFonts w:ascii="TH SarabunPSK" w:hAnsi="TH SarabunPSK" w:cs="TH SarabunPSK"/>
          <w:sz w:val="26"/>
          <w:szCs w:val="26"/>
          <w:cs/>
        </w:rPr>
        <w:t xml:space="preserve"> ฐานการผลิต</w:t>
      </w:r>
      <w:r w:rsidR="002F0496" w:rsidRPr="001F093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410F2" w:rsidRPr="001F0935">
        <w:rPr>
          <w:rFonts w:ascii="TH SarabunPSK" w:hAnsi="TH SarabunPSK" w:cs="TH SarabunPSK"/>
          <w:sz w:val="26"/>
          <w:szCs w:val="26"/>
          <w:cs/>
        </w:rPr>
        <w:t>ผงชูรส อายิโนะโมะโต๊ะ® และวัตถุปรุงแต่งรสอาหารไรโบนิวคลีโอไทด์ อายิไทด์ ไอพลัสจี® นำร่อง</w:t>
      </w:r>
      <w:r w:rsidR="00190A42" w:rsidRPr="001F0935">
        <w:rPr>
          <w:rFonts w:ascii="TH SarabunPSK" w:hAnsi="TH SarabunPSK" w:cs="TH SarabunPSK"/>
          <w:sz w:val="26"/>
          <w:szCs w:val="26"/>
          <w:cs/>
        </w:rPr>
        <w:t>ต้นแบบโรงงานสีเ</w:t>
      </w:r>
      <w:r w:rsidR="003C1349" w:rsidRPr="001F0935">
        <w:rPr>
          <w:rFonts w:ascii="TH SarabunPSK" w:hAnsi="TH SarabunPSK" w:cs="TH SarabunPSK"/>
          <w:sz w:val="26"/>
          <w:szCs w:val="26"/>
          <w:cs/>
        </w:rPr>
        <w:t xml:space="preserve">ขียว </w:t>
      </w:r>
      <w:r w:rsidR="003C1349" w:rsidRPr="001F0935">
        <w:rPr>
          <w:rFonts w:ascii="TH SarabunPSK" w:hAnsi="TH SarabunPSK" w:cs="TH SarabunPSK"/>
          <w:b/>
          <w:bCs/>
          <w:sz w:val="26"/>
          <w:szCs w:val="26"/>
          <w:cs/>
        </w:rPr>
        <w:t>“</w:t>
      </w:r>
      <w:r w:rsidR="00237BF2">
        <w:rPr>
          <w:rFonts w:ascii="TH SarabunPSK" w:hAnsi="TH SarabunPSK" w:cs="TH SarabunPSK"/>
          <w:b/>
          <w:bCs/>
          <w:sz w:val="26"/>
          <w:szCs w:val="26"/>
        </w:rPr>
        <w:t>The</w:t>
      </w:r>
      <w:r w:rsidR="00A5647E" w:rsidRPr="001F0935">
        <w:rPr>
          <w:rFonts w:ascii="TH SarabunPSK" w:hAnsi="TH SarabunPSK" w:cs="TH SarabunPSK"/>
          <w:b/>
          <w:bCs/>
          <w:sz w:val="26"/>
          <w:szCs w:val="26"/>
        </w:rPr>
        <w:t xml:space="preserve"> greenest friendly f</w:t>
      </w:r>
      <w:r w:rsidR="003C1349" w:rsidRPr="001F0935">
        <w:rPr>
          <w:rFonts w:ascii="TH SarabunPSK" w:hAnsi="TH SarabunPSK" w:cs="TH SarabunPSK"/>
          <w:b/>
          <w:bCs/>
          <w:sz w:val="26"/>
          <w:szCs w:val="26"/>
        </w:rPr>
        <w:t>actory</w:t>
      </w:r>
      <w:r w:rsidR="003C1349" w:rsidRPr="001F0935">
        <w:rPr>
          <w:rFonts w:ascii="TH SarabunPSK" w:hAnsi="TH SarabunPSK" w:cs="TH SarabunPSK"/>
          <w:b/>
          <w:bCs/>
          <w:sz w:val="26"/>
          <w:szCs w:val="26"/>
          <w:cs/>
        </w:rPr>
        <w:t>”</w:t>
      </w:r>
      <w:r w:rsidR="00206916" w:rsidRPr="001F093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410F2" w:rsidRPr="001F0935">
        <w:rPr>
          <w:rFonts w:ascii="TH SarabunPSK" w:hAnsi="TH SarabunPSK" w:cs="TH SarabunPSK"/>
          <w:sz w:val="26"/>
          <w:szCs w:val="26"/>
          <w:cs/>
        </w:rPr>
        <w:t xml:space="preserve">ของกลุ่มบริษัทในประเทศไทย </w:t>
      </w:r>
      <w:r w:rsidR="00206916" w:rsidRPr="001F0935">
        <w:rPr>
          <w:rFonts w:ascii="TH SarabunPSK" w:hAnsi="TH SarabunPSK" w:cs="TH SarabunPSK"/>
          <w:sz w:val="26"/>
          <w:szCs w:val="26"/>
          <w:cs/>
        </w:rPr>
        <w:t>ตอกย้ำความมุ่งมั่น</w:t>
      </w:r>
      <w:r w:rsidR="00EF7A31" w:rsidRPr="001F0935">
        <w:rPr>
          <w:rFonts w:ascii="TH SarabunPSK" w:hAnsi="TH SarabunPSK" w:cs="TH SarabunPSK"/>
          <w:sz w:val="26"/>
          <w:szCs w:val="26"/>
          <w:cs/>
        </w:rPr>
        <w:t xml:space="preserve">ในการทุ่มเทเพื่อลดผลกระทบด้านสิ่งแวดล้อมให้ได้ </w:t>
      </w:r>
      <w:r w:rsidR="00EF7A31" w:rsidRPr="001F0935">
        <w:rPr>
          <w:rFonts w:ascii="TH SarabunPSK" w:hAnsi="TH SarabunPSK" w:cs="TH SarabunPSK"/>
          <w:sz w:val="26"/>
          <w:szCs w:val="26"/>
        </w:rPr>
        <w:t>50</w:t>
      </w:r>
      <w:r w:rsidR="00EF7A31" w:rsidRPr="001F0935">
        <w:rPr>
          <w:rFonts w:ascii="TH SarabunPSK" w:hAnsi="TH SarabunPSK" w:cs="TH SarabunPSK"/>
          <w:sz w:val="26"/>
          <w:szCs w:val="26"/>
          <w:cs/>
        </w:rPr>
        <w:t>% พร้อมมุ่ง</w:t>
      </w:r>
      <w:r w:rsidR="00206916" w:rsidRPr="001F0935">
        <w:rPr>
          <w:rFonts w:ascii="TH SarabunPSK" w:hAnsi="TH SarabunPSK" w:cs="TH SarabunPSK"/>
          <w:sz w:val="26"/>
          <w:szCs w:val="26"/>
          <w:cs/>
        </w:rPr>
        <w:t xml:space="preserve">สู่ </w:t>
      </w:r>
      <w:r w:rsidR="002410F2" w:rsidRPr="001F0935">
        <w:rPr>
          <w:rFonts w:ascii="TH SarabunPSK" w:hAnsi="TH SarabunPSK" w:cs="TH SarabunPSK"/>
          <w:b/>
          <w:bCs/>
          <w:sz w:val="26"/>
          <w:szCs w:val="26"/>
          <w:cs/>
        </w:rPr>
        <w:t>“ความเป็นกลางทางคาร์บอน (</w:t>
      </w:r>
      <w:r w:rsidR="00206916" w:rsidRPr="001F0935">
        <w:rPr>
          <w:rFonts w:ascii="TH SarabunPSK" w:hAnsi="TH SarabunPSK" w:cs="TH SarabunPSK"/>
          <w:b/>
          <w:bCs/>
          <w:sz w:val="26"/>
          <w:szCs w:val="26"/>
        </w:rPr>
        <w:t>Carbon Neutr</w:t>
      </w:r>
      <w:bookmarkStart w:id="0" w:name="_GoBack"/>
      <w:bookmarkEnd w:id="0"/>
      <w:r w:rsidR="00206916" w:rsidRPr="001F0935">
        <w:rPr>
          <w:rFonts w:ascii="TH SarabunPSK" w:hAnsi="TH SarabunPSK" w:cs="TH SarabunPSK"/>
          <w:b/>
          <w:bCs/>
          <w:sz w:val="26"/>
          <w:szCs w:val="26"/>
        </w:rPr>
        <w:t>ality</w:t>
      </w:r>
      <w:r w:rsidR="002410F2" w:rsidRPr="001F0935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="00206916" w:rsidRPr="001F0935">
        <w:rPr>
          <w:rFonts w:ascii="TH SarabunPSK" w:hAnsi="TH SarabunPSK" w:cs="TH SarabunPSK"/>
          <w:b/>
          <w:bCs/>
          <w:sz w:val="26"/>
          <w:szCs w:val="26"/>
          <w:cs/>
        </w:rPr>
        <w:t>”</w:t>
      </w:r>
      <w:r w:rsidR="00206916" w:rsidRPr="001F093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8F3CA3" w:rsidRPr="001F0935">
        <w:rPr>
          <w:rFonts w:ascii="TH SarabunPSK" w:hAnsi="TH SarabunPSK" w:cs="TH SarabunPSK"/>
          <w:sz w:val="26"/>
          <w:szCs w:val="26"/>
          <w:cs/>
        </w:rPr>
        <w:t>และ</w:t>
      </w:r>
      <w:r w:rsidR="002E4E2A" w:rsidRPr="001F093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410F2" w:rsidRPr="001F0935">
        <w:rPr>
          <w:rFonts w:ascii="TH SarabunPSK" w:hAnsi="TH SarabunPSK" w:cs="TH SarabunPSK"/>
          <w:sz w:val="26"/>
          <w:szCs w:val="26"/>
          <w:cs/>
        </w:rPr>
        <w:t>เป้าหมาย</w:t>
      </w:r>
      <w:r w:rsidR="008F3CA3" w:rsidRPr="001F093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8F3CA3" w:rsidRPr="001F0935">
        <w:rPr>
          <w:rFonts w:ascii="TH SarabunPSK" w:hAnsi="TH SarabunPSK" w:cs="TH SarabunPSK"/>
          <w:b/>
          <w:bCs/>
          <w:sz w:val="26"/>
          <w:szCs w:val="26"/>
        </w:rPr>
        <w:t xml:space="preserve">Net </w:t>
      </w:r>
      <w:r w:rsidR="008F3CA3" w:rsidRPr="00E9713A">
        <w:rPr>
          <w:rFonts w:ascii="TH SarabunPSK" w:hAnsi="TH SarabunPSK" w:cs="TH SarabunPSK"/>
          <w:b/>
          <w:bCs/>
          <w:sz w:val="26"/>
          <w:szCs w:val="26"/>
        </w:rPr>
        <w:t>Zero</w:t>
      </w:r>
      <w:r w:rsidR="008F3CA3" w:rsidRPr="00E9713A">
        <w:rPr>
          <w:rFonts w:ascii="TH SarabunPSK" w:hAnsi="TH SarabunPSK" w:cs="TH SarabunPSK"/>
          <w:sz w:val="26"/>
          <w:szCs w:val="26"/>
          <w:cs/>
        </w:rPr>
        <w:t xml:space="preserve"> ภายในปี </w:t>
      </w:r>
      <w:r w:rsidR="00EF7A31" w:rsidRPr="00E9713A">
        <w:rPr>
          <w:rFonts w:ascii="TH SarabunPSK" w:hAnsi="TH SarabunPSK" w:cs="TH SarabunPSK"/>
          <w:sz w:val="26"/>
          <w:szCs w:val="26"/>
        </w:rPr>
        <w:t>2</w:t>
      </w:r>
      <w:r w:rsidR="0009267B" w:rsidRPr="00E9713A">
        <w:rPr>
          <w:rFonts w:ascii="TH SarabunPSK" w:hAnsi="TH SarabunPSK" w:cs="TH SarabunPSK"/>
          <w:sz w:val="26"/>
          <w:szCs w:val="26"/>
        </w:rPr>
        <w:t>593</w:t>
      </w:r>
      <w:r w:rsidR="00DA5BDF" w:rsidRPr="00E9713A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7A013C" w:rsidRPr="001F0935" w:rsidRDefault="00623863" w:rsidP="00237BF2">
      <w:pPr>
        <w:spacing w:after="12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E9713A">
        <w:rPr>
          <w:rFonts w:ascii="TH SarabunPSK" w:hAnsi="TH SarabunPSK" w:cs="TH SarabunPSK"/>
          <w:sz w:val="26"/>
          <w:szCs w:val="26"/>
          <w:cs/>
        </w:rPr>
        <w:t>พิธีเปิด</w:t>
      </w:r>
      <w:r w:rsidR="00B1735F" w:rsidRPr="00E9713A">
        <w:rPr>
          <w:rFonts w:ascii="TH SarabunPSK" w:hAnsi="TH SarabunPSK" w:cs="TH SarabunPSK"/>
          <w:sz w:val="26"/>
          <w:szCs w:val="26"/>
          <w:cs/>
        </w:rPr>
        <w:t>อย่างเป็นทางการ</w:t>
      </w:r>
      <w:r w:rsidR="00B247C5" w:rsidRPr="00E9713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B247C5" w:rsidRPr="00E9713A">
        <w:rPr>
          <w:rFonts w:ascii="TH SarabunPSK" w:hAnsi="TH SarabunPSK" w:cs="TH SarabunPSK"/>
          <w:b/>
          <w:bCs/>
          <w:sz w:val="26"/>
          <w:szCs w:val="26"/>
          <w:cs/>
        </w:rPr>
        <w:t>“โรงไฟฟ้าพลังงานความร้อนร่วมจากชีวมวล”</w:t>
      </w:r>
      <w:r w:rsidR="00B247C5" w:rsidRPr="00E9713A">
        <w:rPr>
          <w:rFonts w:ascii="TH SarabunPSK" w:hAnsi="TH SarabunPSK" w:cs="TH SarabunPSK"/>
          <w:sz w:val="26"/>
          <w:szCs w:val="26"/>
          <w:cs/>
        </w:rPr>
        <w:t xml:space="preserve"> ได้จัดขึ้นเมื่อเร็วๆนี้</w:t>
      </w:r>
      <w:r w:rsidR="00B1735F" w:rsidRPr="00E9713A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E9713A">
        <w:rPr>
          <w:rFonts w:ascii="TH SarabunPSK" w:hAnsi="TH SarabunPSK" w:cs="TH SarabunPSK"/>
          <w:sz w:val="26"/>
          <w:szCs w:val="26"/>
          <w:cs/>
        </w:rPr>
        <w:t xml:space="preserve">โดยมี </w:t>
      </w:r>
      <w:r w:rsidRPr="00E9713A">
        <w:rPr>
          <w:rFonts w:ascii="TH SarabunPSK" w:hAnsi="TH SarabunPSK" w:cs="TH SarabunPSK"/>
          <w:b/>
          <w:bCs/>
          <w:sz w:val="26"/>
          <w:szCs w:val="26"/>
          <w:cs/>
        </w:rPr>
        <w:t>มร.อิชิโระ ซะกะกุระ</w:t>
      </w:r>
      <w:r w:rsidR="008F3CA3" w:rsidRPr="00E9713A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E9713A">
        <w:rPr>
          <w:rFonts w:ascii="TH SarabunPSK" w:hAnsi="TH SarabunPSK" w:cs="TH SarabunPSK"/>
          <w:sz w:val="26"/>
          <w:szCs w:val="26"/>
          <w:cs/>
        </w:rPr>
        <w:t>กรรมการผู้จัดการใหญ่ บริษัท</w:t>
      </w:r>
      <w:r w:rsidR="00E1635D" w:rsidRPr="00E9713A">
        <w:rPr>
          <w:rFonts w:ascii="TH SarabunPSK" w:hAnsi="TH SarabunPSK" w:cs="TH SarabunPSK"/>
          <w:sz w:val="26"/>
          <w:szCs w:val="26"/>
          <w:cs/>
        </w:rPr>
        <w:t xml:space="preserve"> อายิโนะโมะโต๊ะ (ประเทศไทย) จำกัด เป็นประธานในพิธีฯ ร่วมด้วย </w:t>
      </w:r>
      <w:r w:rsidR="00E1635D" w:rsidRPr="00E9713A">
        <w:rPr>
          <w:rFonts w:ascii="TH SarabunPSK" w:hAnsi="TH SarabunPSK" w:cs="TH SarabunPSK"/>
          <w:b/>
          <w:bCs/>
          <w:sz w:val="26"/>
          <w:szCs w:val="26"/>
          <w:cs/>
        </w:rPr>
        <w:t>เชาวลิตร แสงอุทัย</w:t>
      </w:r>
      <w:r w:rsidR="00E1635D" w:rsidRPr="00E9713A">
        <w:rPr>
          <w:rFonts w:ascii="TH SarabunPSK" w:hAnsi="TH SarabunPSK" w:cs="TH SarabunPSK"/>
          <w:sz w:val="26"/>
          <w:szCs w:val="26"/>
          <w:cs/>
        </w:rPr>
        <w:t xml:space="preserve"> ผู้ว่าราชการจังหวัดกำแพงเพชร </w:t>
      </w:r>
      <w:r w:rsidR="001F0935" w:rsidRPr="00E9713A">
        <w:rPr>
          <w:rFonts w:ascii="TH SarabunPSK" w:hAnsi="TH SarabunPSK" w:cs="TH SarabunPSK"/>
          <w:b/>
          <w:bCs/>
          <w:sz w:val="26"/>
          <w:szCs w:val="26"/>
          <w:cs/>
        </w:rPr>
        <w:t xml:space="preserve">ดร.อรทัย พงศ์รักธรรม </w:t>
      </w:r>
      <w:r w:rsidR="001F0935" w:rsidRPr="00E9713A">
        <w:rPr>
          <w:rFonts w:ascii="TH SarabunPSK" w:hAnsi="TH SarabunPSK" w:cs="TH SarabunPSK"/>
          <w:sz w:val="26"/>
          <w:szCs w:val="26"/>
          <w:cs/>
        </w:rPr>
        <w:t>ที่ปรึกษาโครงการสถาบันสิ่งแวดล้อมไทยและฝ่ายเลขาธิการองค์กรธุรกิจเพื่อการพัฒนาอย่างยั่งยืน</w:t>
      </w:r>
      <w:r w:rsidR="00E1635D" w:rsidRPr="00E9713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1F0935" w:rsidRPr="00E9713A">
        <w:rPr>
          <w:rFonts w:ascii="TH SarabunPSK" w:hAnsi="TH SarabunPSK" w:cs="TH SarabunPSK"/>
          <w:b/>
          <w:bCs/>
          <w:sz w:val="26"/>
          <w:szCs w:val="26"/>
          <w:cs/>
        </w:rPr>
        <w:t>รองเพชร บุญช่วยดี</w:t>
      </w:r>
      <w:r w:rsidR="001F0935" w:rsidRPr="00E9713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F0935" w:rsidRPr="00E9713A">
        <w:rPr>
          <w:rFonts w:ascii="TH SarabunPSK" w:hAnsi="TH SarabunPSK" w:cs="TH SarabunPSK"/>
          <w:sz w:val="26"/>
          <w:szCs w:val="26"/>
          <w:cs/>
        </w:rPr>
        <w:t>รองผู้อำนวยการองค์การบริหารจัดการก๊าซเรือนกระจก</w:t>
      </w:r>
      <w:r w:rsidR="001F0935" w:rsidRPr="00E9713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1735F" w:rsidRPr="00E9713A">
        <w:rPr>
          <w:rFonts w:ascii="TH SarabunPSK" w:hAnsi="TH SarabunPSK" w:cs="TH SarabunPSK"/>
          <w:sz w:val="26"/>
          <w:szCs w:val="26"/>
          <w:cs/>
        </w:rPr>
        <w:t>และ</w:t>
      </w:r>
      <w:r w:rsidR="00F140A3" w:rsidRPr="00E9713A">
        <w:rPr>
          <w:rFonts w:ascii="TH SarabunPSK" w:hAnsi="TH SarabunPSK" w:cs="TH SarabunPSK"/>
          <w:sz w:val="26"/>
          <w:szCs w:val="26"/>
          <w:cs/>
        </w:rPr>
        <w:t>คณะสื่อมวลชนเข้า</w:t>
      </w:r>
      <w:r w:rsidR="00B1735F" w:rsidRPr="00E9713A">
        <w:rPr>
          <w:rFonts w:ascii="TH SarabunPSK" w:hAnsi="TH SarabunPSK" w:cs="TH SarabunPSK"/>
          <w:sz w:val="26"/>
          <w:szCs w:val="26"/>
          <w:cs/>
        </w:rPr>
        <w:t>ร่วมงาน พร้อม</w:t>
      </w:r>
      <w:r w:rsidR="00F140A3" w:rsidRPr="00E9713A">
        <w:rPr>
          <w:rFonts w:ascii="TH SarabunPSK" w:hAnsi="TH SarabunPSK" w:cs="TH SarabunPSK"/>
          <w:sz w:val="26"/>
          <w:szCs w:val="26"/>
          <w:cs/>
        </w:rPr>
        <w:t>เยี่ยม</w:t>
      </w:r>
      <w:r w:rsidR="00EB0EFF" w:rsidRPr="00E9713A">
        <w:rPr>
          <w:rFonts w:ascii="TH SarabunPSK" w:hAnsi="TH SarabunPSK" w:cs="TH SarabunPSK"/>
          <w:sz w:val="26"/>
          <w:szCs w:val="26"/>
          <w:cs/>
        </w:rPr>
        <w:t>ชม</w:t>
      </w:r>
      <w:r w:rsidR="00F140A3" w:rsidRPr="00E9713A">
        <w:rPr>
          <w:rFonts w:ascii="TH SarabunPSK" w:hAnsi="TH SarabunPSK" w:cs="TH SarabunPSK"/>
          <w:sz w:val="26"/>
          <w:szCs w:val="26"/>
          <w:cs/>
        </w:rPr>
        <w:t>โรงงานต้นแบบเพื่อสิ่งแวดล้อม</w:t>
      </w:r>
      <w:r w:rsidR="00B1735F" w:rsidRPr="00E9713A">
        <w:rPr>
          <w:rFonts w:ascii="TH SarabunPSK" w:hAnsi="TH SarabunPSK" w:cs="TH SarabunPSK"/>
          <w:sz w:val="26"/>
          <w:szCs w:val="26"/>
          <w:cs/>
        </w:rPr>
        <w:t xml:space="preserve"> ณ โรงงาน</w:t>
      </w:r>
      <w:r w:rsidR="00EB0EFF" w:rsidRPr="00E9713A">
        <w:rPr>
          <w:rFonts w:ascii="TH SarabunPSK" w:hAnsi="TH SarabunPSK" w:cs="TH SarabunPSK"/>
          <w:sz w:val="26"/>
          <w:szCs w:val="26"/>
          <w:cs/>
        </w:rPr>
        <w:t>อายิโนะโมะโต๊ะ</w:t>
      </w:r>
      <w:r w:rsidR="009423D8" w:rsidRPr="00E9713A">
        <w:rPr>
          <w:rFonts w:ascii="TH SarabunPSK" w:hAnsi="TH SarabunPSK" w:cs="TH SarabunPSK"/>
          <w:sz w:val="26"/>
          <w:szCs w:val="26"/>
          <w:cs/>
        </w:rPr>
        <w:t xml:space="preserve"> จังหวัดกำแพงเพชร</w:t>
      </w:r>
    </w:p>
    <w:p w:rsidR="005D5829" w:rsidRPr="00B253B8" w:rsidRDefault="0070159F" w:rsidP="00EE05B4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B253B8">
        <w:rPr>
          <w:rFonts w:ascii="TH SarabunPSK" w:hAnsi="TH SarabunPSK" w:cs="TH SarabunPSK"/>
          <w:b/>
          <w:bCs/>
          <w:sz w:val="26"/>
          <w:szCs w:val="26"/>
          <w:cs/>
        </w:rPr>
        <w:t>มร.อิชิโระ ซะกะกุระ</w:t>
      </w:r>
      <w:r w:rsidR="00B247C5" w:rsidRPr="00B253B8">
        <w:rPr>
          <w:rFonts w:ascii="TH SarabunPSK" w:hAnsi="TH SarabunPSK" w:cs="TH SarabunPSK"/>
          <w:sz w:val="26"/>
          <w:szCs w:val="26"/>
          <w:cs/>
        </w:rPr>
        <w:t xml:space="preserve"> กล่าว</w:t>
      </w:r>
      <w:r w:rsidRPr="00B253B8">
        <w:rPr>
          <w:rFonts w:ascii="TH SarabunPSK" w:hAnsi="TH SarabunPSK" w:cs="TH SarabunPSK"/>
          <w:sz w:val="26"/>
          <w:szCs w:val="26"/>
          <w:cs/>
        </w:rPr>
        <w:t>ว่า “กลุ่มบริษัทอายิโนะโมะโ</w:t>
      </w:r>
      <w:r w:rsidR="005D08A8" w:rsidRPr="00B253B8">
        <w:rPr>
          <w:rFonts w:ascii="TH SarabunPSK" w:hAnsi="TH SarabunPSK" w:cs="TH SarabunPSK"/>
          <w:sz w:val="26"/>
          <w:szCs w:val="26"/>
          <w:cs/>
        </w:rPr>
        <w:t xml:space="preserve">ต๊ะ </w:t>
      </w:r>
      <w:r w:rsidR="00FB05BB" w:rsidRPr="00B253B8">
        <w:rPr>
          <w:rFonts w:ascii="TH SarabunPSK" w:hAnsi="TH SarabunPSK" w:cs="TH SarabunPSK"/>
          <w:sz w:val="26"/>
          <w:szCs w:val="26"/>
          <w:cs/>
        </w:rPr>
        <w:t>มุ่งตอบสนองต่อการเปลี่ยนแปลงสภาพภูมิอากาศ (</w:t>
      </w:r>
      <w:r w:rsidR="00FB05BB" w:rsidRPr="00B253B8">
        <w:rPr>
          <w:rFonts w:ascii="TH SarabunPSK" w:hAnsi="TH SarabunPSK" w:cs="TH SarabunPSK"/>
          <w:sz w:val="26"/>
          <w:szCs w:val="26"/>
        </w:rPr>
        <w:t>Climate Resilience</w:t>
      </w:r>
      <w:r w:rsidR="00FB05BB" w:rsidRPr="00B253B8">
        <w:rPr>
          <w:rFonts w:ascii="TH SarabunPSK" w:hAnsi="TH SarabunPSK" w:cs="TH SarabunPSK"/>
          <w:sz w:val="26"/>
          <w:szCs w:val="26"/>
          <w:cs/>
        </w:rPr>
        <w:t xml:space="preserve">) </w:t>
      </w:r>
      <w:r w:rsidR="00582210" w:rsidRPr="001F0935">
        <w:rPr>
          <w:rFonts w:ascii="TH SarabunPSK" w:hAnsi="TH SarabunPSK" w:cs="TH SarabunPSK"/>
          <w:sz w:val="26"/>
          <w:szCs w:val="26"/>
          <w:cs/>
        </w:rPr>
        <w:t>ด้วยการดำเนินธุรกิจ</w:t>
      </w:r>
      <w:r w:rsidR="00582210" w:rsidRPr="001F0935">
        <w:rPr>
          <w:rFonts w:ascii="TH SarabunPSK" w:hAnsi="TH SarabunPSK" w:cs="TH SarabunPSK" w:hint="cs"/>
          <w:sz w:val="26"/>
          <w:szCs w:val="26"/>
          <w:cs/>
        </w:rPr>
        <w:t>สู่การพัฒนาที่ยั่งยืน (</w:t>
      </w:r>
      <w:r w:rsidR="00582210" w:rsidRPr="00EA6912">
        <w:rPr>
          <w:rFonts w:ascii="TH SarabunPSK" w:hAnsi="TH SarabunPSK" w:cs="TH SarabunPSK"/>
          <w:sz w:val="26"/>
          <w:szCs w:val="26"/>
        </w:rPr>
        <w:t>BCG</w:t>
      </w:r>
      <w:r w:rsidR="00582210" w:rsidRPr="001F0935">
        <w:rPr>
          <w:rFonts w:ascii="TH SarabunPSK" w:hAnsi="TH SarabunPSK" w:cs="TH SarabunPSK"/>
          <w:sz w:val="26"/>
          <w:szCs w:val="26"/>
          <w:cs/>
        </w:rPr>
        <w:t>-</w:t>
      </w:r>
      <w:r w:rsidR="00582210" w:rsidRPr="001F0935">
        <w:rPr>
          <w:rFonts w:ascii="TH SarabunPSK" w:hAnsi="TH SarabunPSK" w:cs="TH SarabunPSK"/>
          <w:sz w:val="26"/>
          <w:szCs w:val="26"/>
        </w:rPr>
        <w:t>Bio</w:t>
      </w:r>
      <w:r w:rsidR="00582210" w:rsidRPr="001F0935">
        <w:rPr>
          <w:rFonts w:ascii="TH SarabunPSK" w:hAnsi="TH SarabunPSK" w:cs="TH SarabunPSK"/>
          <w:sz w:val="26"/>
          <w:szCs w:val="26"/>
          <w:cs/>
        </w:rPr>
        <w:t>-</w:t>
      </w:r>
      <w:r w:rsidR="00582210" w:rsidRPr="001F0935">
        <w:rPr>
          <w:rFonts w:ascii="TH SarabunPSK" w:hAnsi="TH SarabunPSK" w:cs="TH SarabunPSK"/>
          <w:sz w:val="26"/>
          <w:szCs w:val="26"/>
        </w:rPr>
        <w:t>Circular</w:t>
      </w:r>
      <w:r w:rsidR="00582210" w:rsidRPr="001F0935">
        <w:rPr>
          <w:rFonts w:ascii="TH SarabunPSK" w:hAnsi="TH SarabunPSK" w:cs="TH SarabunPSK"/>
          <w:sz w:val="26"/>
          <w:szCs w:val="26"/>
          <w:cs/>
        </w:rPr>
        <w:t>-</w:t>
      </w:r>
      <w:r w:rsidR="00582210" w:rsidRPr="001F0935">
        <w:rPr>
          <w:rFonts w:ascii="TH SarabunPSK" w:hAnsi="TH SarabunPSK" w:cs="TH SarabunPSK"/>
          <w:sz w:val="26"/>
          <w:szCs w:val="26"/>
        </w:rPr>
        <w:t>Green Economy</w:t>
      </w:r>
      <w:r w:rsidR="00582210" w:rsidRPr="001F0935">
        <w:rPr>
          <w:rFonts w:ascii="TH SarabunPSK" w:hAnsi="TH SarabunPSK" w:cs="TH SarabunPSK"/>
          <w:sz w:val="26"/>
          <w:szCs w:val="26"/>
          <w:cs/>
        </w:rPr>
        <w:t>)</w:t>
      </w:r>
      <w:r w:rsidR="005D08A8" w:rsidRPr="00B253B8">
        <w:rPr>
          <w:rFonts w:ascii="TH SarabunPSK" w:hAnsi="TH SarabunPSK" w:cs="TH SarabunPSK"/>
          <w:sz w:val="26"/>
          <w:szCs w:val="26"/>
          <w:cs/>
        </w:rPr>
        <w:t xml:space="preserve"> เพื่อลดผลกระทบต่อสิ่งแวดล้อมจากการดำเนินกิจกรรมทางธุรกิจ </w:t>
      </w:r>
      <w:r w:rsidR="005D08A8" w:rsidRPr="00B253B8">
        <w:rPr>
          <w:rFonts w:ascii="TH SarabunPSK" w:hAnsi="TH SarabunPSK" w:cs="TH SarabunPSK"/>
          <w:b/>
          <w:bCs/>
          <w:sz w:val="26"/>
          <w:szCs w:val="26"/>
          <w:cs/>
        </w:rPr>
        <w:t>ตั้งแต่การจัดหาวัตถุดิบ การผลิตผลิตภัณฑ์และบริการ ตลอดจนการพัฒนาเทคโนโลยีที่เป็นมิตรกับสิ่งแวดล้อม </w:t>
      </w:r>
      <w:r w:rsidR="00650AC6" w:rsidRPr="00B253B8">
        <w:rPr>
          <w:rFonts w:ascii="TH SarabunPSK" w:hAnsi="TH SarabunPSK" w:cs="TH SarabunPSK"/>
          <w:b/>
          <w:bCs/>
          <w:sz w:val="26"/>
          <w:szCs w:val="26"/>
          <w:cs/>
        </w:rPr>
        <w:t>ครอบคลุมถึงการดำเนินการเพื่อลดการปลดปล่อยก๊าซเรือนกระจก การใช้พลังงานทดแทนหรือ</w:t>
      </w:r>
      <w:r w:rsidR="00650AC6" w:rsidRPr="00B253B8">
        <w:rPr>
          <w:rStyle w:val="Strong"/>
          <w:rFonts w:ascii="TH SarabunPSK" w:hAnsi="TH SarabunPSK" w:cs="TH SarabunPSK"/>
          <w:sz w:val="26"/>
          <w:szCs w:val="26"/>
          <w:bdr w:val="none" w:sz="0" w:space="0" w:color="auto" w:frame="1"/>
          <w:cs/>
        </w:rPr>
        <w:t>พลังงานหมุนเวียน</w:t>
      </w:r>
      <w:r w:rsidR="00FB05BB" w:rsidRPr="00B253B8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650AC6" w:rsidRPr="00B253B8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การจัดการของเสีย </w:t>
      </w:r>
      <w:r w:rsidR="00FB05BB" w:rsidRPr="00B253B8">
        <w:rPr>
          <w:rFonts w:ascii="TH SarabunPSK" w:hAnsi="TH SarabunPSK" w:cs="TH SarabunPSK"/>
          <w:b/>
          <w:bCs/>
          <w:sz w:val="26"/>
          <w:szCs w:val="26"/>
          <w:cs/>
        </w:rPr>
        <w:t>และ</w:t>
      </w:r>
      <w:r w:rsidR="00650AC6" w:rsidRPr="00B253B8">
        <w:rPr>
          <w:rFonts w:ascii="TH SarabunPSK" w:hAnsi="TH SarabunPSK" w:cs="TH SarabunPSK"/>
          <w:b/>
          <w:bCs/>
          <w:sz w:val="26"/>
          <w:szCs w:val="26"/>
          <w:cs/>
        </w:rPr>
        <w:t>การใช้น้ำให้เกิดประ</w:t>
      </w:r>
      <w:r w:rsidR="00FB05BB" w:rsidRPr="00B253B8">
        <w:rPr>
          <w:rFonts w:ascii="TH SarabunPSK" w:hAnsi="TH SarabunPSK" w:cs="TH SarabunPSK"/>
          <w:b/>
          <w:bCs/>
          <w:sz w:val="26"/>
          <w:szCs w:val="26"/>
          <w:cs/>
        </w:rPr>
        <w:t>สิทธิภาพสูงสุด</w:t>
      </w:r>
      <w:r w:rsidR="00FB05BB" w:rsidRPr="00B253B8">
        <w:rPr>
          <w:rFonts w:ascii="TH SarabunPSK" w:hAnsi="TH SarabunPSK" w:cs="TH SarabunPSK"/>
          <w:sz w:val="26"/>
          <w:szCs w:val="26"/>
          <w:cs/>
        </w:rPr>
        <w:t xml:space="preserve"> ในปี พ.ศ. </w:t>
      </w:r>
      <w:r w:rsidR="00FB05BB" w:rsidRPr="00B253B8">
        <w:rPr>
          <w:rFonts w:ascii="TH SarabunPSK" w:hAnsi="TH SarabunPSK" w:cs="TH SarabunPSK"/>
          <w:sz w:val="26"/>
          <w:szCs w:val="26"/>
        </w:rPr>
        <w:t>2544</w:t>
      </w:r>
      <w:r w:rsidR="00FB05BB" w:rsidRPr="00B253B8">
        <w:rPr>
          <w:rFonts w:ascii="TH SarabunPSK" w:hAnsi="TH SarabunPSK" w:cs="TH SarabunPSK"/>
          <w:sz w:val="26"/>
          <w:szCs w:val="26"/>
          <w:cs/>
        </w:rPr>
        <w:t xml:space="preserve"> บริษัทฯ ได้ก่อตั้งบริษัท เอฟ ดี กรีน (ประเทศไทย) จำกัดขึ้นเพื่อเป็น </w:t>
      </w:r>
      <w:r w:rsidR="00FB05BB" w:rsidRPr="00B253B8">
        <w:rPr>
          <w:rFonts w:ascii="TH SarabunPSK" w:hAnsi="TH SarabunPSK" w:cs="TH SarabunPSK"/>
          <w:b/>
          <w:bCs/>
          <w:sz w:val="26"/>
          <w:szCs w:val="26"/>
          <w:cs/>
        </w:rPr>
        <w:t>“บริษัทต้นแบบทางธุรกิจเพื่อสิ่งแวดล้อม”</w:t>
      </w:r>
      <w:r w:rsidR="00FB05BB" w:rsidRPr="00B253B8">
        <w:rPr>
          <w:rFonts w:ascii="TH SarabunPSK" w:hAnsi="TH SarabunPSK" w:cs="TH SarabunPSK"/>
          <w:sz w:val="26"/>
          <w:szCs w:val="26"/>
          <w:cs/>
        </w:rPr>
        <w:t xml:space="preserve"> ของกลุ่มบริษัทฯ  ในการจัดการกับ </w:t>
      </w:r>
      <w:r w:rsidR="00FB05BB" w:rsidRPr="00B253B8">
        <w:rPr>
          <w:rFonts w:ascii="TH SarabunPSK" w:hAnsi="TH SarabunPSK" w:cs="TH SarabunPSK"/>
          <w:b/>
          <w:bCs/>
          <w:sz w:val="26"/>
          <w:szCs w:val="26"/>
          <w:cs/>
        </w:rPr>
        <w:t>“ผลิตภัณฑ์ร่วม”</w:t>
      </w:r>
      <w:r w:rsidR="00FB05BB" w:rsidRPr="00B253B8">
        <w:rPr>
          <w:rFonts w:ascii="TH SarabunPSK" w:hAnsi="TH SarabunPSK" w:cs="TH SarabunPSK"/>
          <w:sz w:val="26"/>
          <w:szCs w:val="26"/>
          <w:cs/>
        </w:rPr>
        <w:t xml:space="preserve"> ที่ได้จากกระบวนการผลิตผงช</w:t>
      </w:r>
      <w:r w:rsidR="00523405" w:rsidRPr="00B253B8">
        <w:rPr>
          <w:rFonts w:ascii="TH SarabunPSK" w:hAnsi="TH SarabunPSK" w:cs="TH SarabunPSK"/>
          <w:sz w:val="26"/>
          <w:szCs w:val="26"/>
          <w:cs/>
        </w:rPr>
        <w:t>ูรส</w:t>
      </w:r>
      <w:r w:rsidR="00FB05BB" w:rsidRPr="00B253B8">
        <w:rPr>
          <w:rFonts w:ascii="TH SarabunPSK" w:hAnsi="TH SarabunPSK" w:cs="TH SarabunPSK"/>
          <w:sz w:val="26"/>
          <w:szCs w:val="26"/>
          <w:cs/>
        </w:rPr>
        <w:t xml:space="preserve">และพัฒนาเป็นผลิตภัณฑ์เพื่อประโยชน์ทางการเกษตร </w:t>
      </w:r>
      <w:r w:rsidR="00523405" w:rsidRPr="00B253B8">
        <w:rPr>
          <w:rFonts w:ascii="TH SarabunPSK" w:hAnsi="TH SarabunPSK" w:cs="TH SarabunPSK"/>
          <w:sz w:val="26"/>
          <w:szCs w:val="26"/>
          <w:cs/>
        </w:rPr>
        <w:t>และยัง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>ได้ทุ่มงบประมาณในการ</w:t>
      </w:r>
      <w:r w:rsidR="00737584" w:rsidRPr="00B253B8">
        <w:rPr>
          <w:rFonts w:ascii="TH SarabunPSK" w:hAnsi="TH SarabunPSK" w:cs="TH SarabunPSK"/>
          <w:sz w:val="26"/>
          <w:szCs w:val="26"/>
          <w:cs/>
        </w:rPr>
        <w:t>พัฒนาเทคโนโลยี</w:t>
      </w:r>
      <w:r w:rsidR="00523405" w:rsidRPr="00B253B8">
        <w:rPr>
          <w:rFonts w:ascii="TH SarabunPSK" w:hAnsi="TH SarabunPSK" w:cs="TH SarabunPSK"/>
          <w:sz w:val="26"/>
          <w:szCs w:val="26"/>
          <w:cs/>
        </w:rPr>
        <w:t>ต่างๆ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>ที่ช่วยลดการปล่อยก๊าซคาร์บอนไดออกไซด์</w:t>
      </w:r>
      <w:r w:rsidR="00995FF6" w:rsidRPr="00B253B8">
        <w:rPr>
          <w:rFonts w:ascii="TH SarabunPSK" w:hAnsi="TH SarabunPSK" w:cs="TH SarabunPSK"/>
          <w:sz w:val="26"/>
          <w:szCs w:val="26"/>
          <w:cs/>
        </w:rPr>
        <w:t>อย่างต่อเนื่อง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37584" w:rsidRPr="00B253B8">
        <w:rPr>
          <w:rFonts w:ascii="TH SarabunPSK" w:hAnsi="TH SarabunPSK" w:cs="TH SarabunPSK"/>
          <w:sz w:val="26"/>
          <w:szCs w:val="26"/>
          <w:cs/>
        </w:rPr>
        <w:t xml:space="preserve">อาทิ </w:t>
      </w:r>
      <w:r w:rsidR="00A376DD" w:rsidRPr="00B253B8">
        <w:rPr>
          <w:rFonts w:ascii="TH SarabunPSK" w:hAnsi="TH SarabunPSK" w:cs="TH SarabunPSK"/>
          <w:b/>
          <w:bCs/>
          <w:sz w:val="26"/>
          <w:szCs w:val="26"/>
          <w:cs/>
        </w:rPr>
        <w:t>เทคโนโลยีหม้อต้มไอน้ำพลังงานชีวมวล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 xml:space="preserve"> ซึ่งใช้แกลบเป็นเชื้อเพลิงทางชีวภาพในกา</w:t>
      </w:r>
      <w:r w:rsidR="00995FF6" w:rsidRPr="00B253B8">
        <w:rPr>
          <w:rFonts w:ascii="TH SarabunPSK" w:hAnsi="TH SarabunPSK" w:cs="TH SarabunPSK"/>
          <w:sz w:val="26"/>
          <w:szCs w:val="26"/>
          <w:cs/>
        </w:rPr>
        <w:t>รผลิตไอน้ำที่ใช้ในกระบวนการผลิต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 xml:space="preserve">เพื่อลดการใช้เชื้อเพลิงจากน้ำมันเตา </w:t>
      </w:r>
      <w:r w:rsidR="00737584" w:rsidRPr="00B253B8">
        <w:rPr>
          <w:rFonts w:ascii="TH SarabunPSK" w:hAnsi="TH SarabunPSK" w:cs="TH SarabunPSK"/>
          <w:sz w:val="26"/>
          <w:szCs w:val="26"/>
          <w:cs/>
        </w:rPr>
        <w:t>การติดตั้ง “</w:t>
      </w:r>
      <w:r w:rsidR="00737584" w:rsidRPr="00B253B8">
        <w:rPr>
          <w:rStyle w:val="Strong"/>
          <w:rFonts w:ascii="TH SarabunPSK" w:hAnsi="TH SarabunPSK" w:cs="TH SarabunPSK"/>
          <w:sz w:val="26"/>
          <w:szCs w:val="26"/>
          <w:bdr w:val="none" w:sz="0" w:space="0" w:color="auto" w:frame="1"/>
        </w:rPr>
        <w:t>Solar Rooftop</w:t>
      </w:r>
      <w:r w:rsidR="00737584" w:rsidRPr="00B253B8">
        <w:rPr>
          <w:rFonts w:ascii="TH SarabunPSK" w:hAnsi="TH SarabunPSK" w:cs="TH SarabunPSK"/>
          <w:sz w:val="26"/>
          <w:szCs w:val="26"/>
          <w:cs/>
        </w:rPr>
        <w:t xml:space="preserve">” บนพื้นที่หลังคาอาคารโรงงาน </w:t>
      </w:r>
      <w:r w:rsidR="00995FF6" w:rsidRPr="00B253B8">
        <w:rPr>
          <w:rFonts w:ascii="TH SarabunPSK" w:hAnsi="TH SarabunPSK" w:cs="TH SarabunPSK"/>
          <w:sz w:val="26"/>
          <w:szCs w:val="26"/>
          <w:cs/>
        </w:rPr>
        <w:t xml:space="preserve">ฯลฯ </w:t>
      </w:r>
      <w:r w:rsidR="00737584" w:rsidRPr="00B253B8">
        <w:rPr>
          <w:rFonts w:ascii="TH SarabunPSK" w:hAnsi="TH SarabunPSK" w:cs="TH SarabunPSK"/>
          <w:sz w:val="26"/>
          <w:szCs w:val="26"/>
          <w:cs/>
        </w:rPr>
        <w:t>ซึ่งช่วยลด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>การปล่อยก๊าซ</w:t>
      </w:r>
      <w:r w:rsidR="00A376DD" w:rsidRPr="00E9713A">
        <w:rPr>
          <w:rFonts w:ascii="TH SarabunPSK" w:hAnsi="TH SarabunPSK" w:cs="TH SarabunPSK"/>
          <w:sz w:val="26"/>
          <w:szCs w:val="26"/>
          <w:cs/>
        </w:rPr>
        <w:t>คาร์บอนไดออกไซด์</w:t>
      </w:r>
      <w:r w:rsidR="00523405" w:rsidRPr="00E9713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523405" w:rsidRPr="00E9713A">
        <w:rPr>
          <w:rFonts w:ascii="TH SarabunPSK" w:hAnsi="TH SarabunPSK" w:cs="TH SarabunPSK"/>
          <w:b/>
          <w:bCs/>
          <w:sz w:val="26"/>
          <w:szCs w:val="26"/>
          <w:cs/>
        </w:rPr>
        <w:t xml:space="preserve">ได้ถึง </w:t>
      </w:r>
      <w:r w:rsidR="00CC60E8" w:rsidRPr="00E9713A">
        <w:rPr>
          <w:rFonts w:ascii="TH SarabunPSK" w:hAnsi="TH SarabunPSK" w:cs="TH SarabunPSK"/>
          <w:b/>
          <w:bCs/>
          <w:sz w:val="26"/>
          <w:szCs w:val="26"/>
        </w:rPr>
        <w:t>13</w:t>
      </w:r>
      <w:r w:rsidR="00911548" w:rsidRPr="00E9713A">
        <w:rPr>
          <w:rFonts w:ascii="TH SarabunPSK" w:hAnsi="TH SarabunPSK" w:cs="TH SarabunPSK"/>
          <w:b/>
          <w:bCs/>
          <w:sz w:val="26"/>
          <w:szCs w:val="26"/>
        </w:rPr>
        <w:t>0,000</w:t>
      </w:r>
      <w:r w:rsidR="00A376DD" w:rsidRPr="00E9713A">
        <w:rPr>
          <w:rFonts w:ascii="TH SarabunPSK" w:hAnsi="TH SarabunPSK" w:cs="TH SarabunPSK"/>
          <w:b/>
          <w:bCs/>
          <w:sz w:val="26"/>
          <w:szCs w:val="26"/>
          <w:cs/>
        </w:rPr>
        <w:t xml:space="preserve"> ตันต่อปี</w:t>
      </w:r>
      <w:r w:rsidR="00737584" w:rsidRPr="00E9713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376DD" w:rsidRPr="00E9713A">
        <w:rPr>
          <w:rFonts w:ascii="TH SarabunPSK" w:hAnsi="TH SarabunPSK" w:cs="TH SarabunPSK"/>
          <w:sz w:val="26"/>
          <w:szCs w:val="26"/>
          <w:cs/>
        </w:rPr>
        <w:t>และ</w:t>
      </w:r>
      <w:r w:rsidR="00995FF6" w:rsidRPr="00E9713A">
        <w:rPr>
          <w:rFonts w:ascii="TH SarabunPSK" w:hAnsi="TH SarabunPSK" w:cs="TH SarabunPSK"/>
          <w:sz w:val="26"/>
          <w:szCs w:val="26"/>
          <w:cs/>
        </w:rPr>
        <w:t xml:space="preserve">ในปีนี้ </w:t>
      </w:r>
      <w:r w:rsidR="00A376DD" w:rsidRPr="00E9713A">
        <w:rPr>
          <w:rFonts w:ascii="TH SarabunPSK" w:hAnsi="TH SarabunPSK" w:cs="TH SarabunPSK"/>
          <w:sz w:val="26"/>
          <w:szCs w:val="26"/>
          <w:cs/>
        </w:rPr>
        <w:t>บริษัทฯ ได้</w:t>
      </w:r>
      <w:r w:rsidR="00995FF6" w:rsidRPr="00E9713A">
        <w:rPr>
          <w:rFonts w:ascii="TH SarabunPSK" w:hAnsi="TH SarabunPSK" w:cs="TH SarabunPSK"/>
          <w:sz w:val="26"/>
          <w:szCs w:val="26"/>
          <w:cs/>
        </w:rPr>
        <w:t xml:space="preserve">ลงทุนกว่า </w:t>
      </w:r>
      <w:r w:rsidR="00995FF6" w:rsidRPr="00E9713A">
        <w:rPr>
          <w:rFonts w:ascii="TH SarabunPSK" w:hAnsi="TH SarabunPSK" w:cs="TH SarabunPSK"/>
          <w:sz w:val="26"/>
          <w:szCs w:val="26"/>
        </w:rPr>
        <w:t xml:space="preserve">1,500 </w:t>
      </w:r>
      <w:r w:rsidR="00995FF6" w:rsidRPr="00E9713A">
        <w:rPr>
          <w:rFonts w:ascii="TH SarabunPSK" w:hAnsi="TH SarabunPSK" w:cs="TH SarabunPSK"/>
          <w:sz w:val="26"/>
          <w:szCs w:val="26"/>
          <w:cs/>
        </w:rPr>
        <w:t>ล้านบาท เพื่อก่อสร้าง</w:t>
      </w:r>
      <w:r w:rsidR="00737584" w:rsidRPr="00E9713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37584" w:rsidRPr="00E9713A">
        <w:rPr>
          <w:rFonts w:ascii="TH SarabunPSK" w:hAnsi="TH SarabunPSK" w:cs="TH SarabunPSK"/>
          <w:b/>
          <w:bCs/>
          <w:sz w:val="26"/>
          <w:szCs w:val="26"/>
          <w:cs/>
        </w:rPr>
        <w:t>“โรงไฟฟ้าพลังงานความร้อนร่วมจากชีวมวล”</w:t>
      </w:r>
      <w:r w:rsidR="00995FF6" w:rsidRPr="00E9713A">
        <w:rPr>
          <w:rFonts w:ascii="TH SarabunPSK" w:hAnsi="TH SarabunPSK" w:cs="TH SarabunPSK"/>
          <w:sz w:val="26"/>
          <w:szCs w:val="26"/>
          <w:cs/>
        </w:rPr>
        <w:t xml:space="preserve"> ด้วยกำลังการผลิตไฟฟ้า </w:t>
      </w:r>
      <w:r w:rsidR="00995FF6" w:rsidRPr="00E9713A">
        <w:rPr>
          <w:rFonts w:ascii="TH SarabunPSK" w:hAnsi="TH SarabunPSK" w:cs="TH SarabunPSK"/>
          <w:sz w:val="26"/>
          <w:szCs w:val="26"/>
        </w:rPr>
        <w:t>9</w:t>
      </w:r>
      <w:r w:rsidR="00995FF6" w:rsidRPr="00E9713A">
        <w:rPr>
          <w:rFonts w:ascii="TH SarabunPSK" w:hAnsi="TH SarabunPSK" w:cs="TH SarabunPSK"/>
          <w:sz w:val="26"/>
          <w:szCs w:val="26"/>
          <w:cs/>
        </w:rPr>
        <w:t>.</w:t>
      </w:r>
      <w:r w:rsidR="00995FF6" w:rsidRPr="00E9713A">
        <w:rPr>
          <w:rFonts w:ascii="TH SarabunPSK" w:hAnsi="TH SarabunPSK" w:cs="TH SarabunPSK"/>
          <w:sz w:val="26"/>
          <w:szCs w:val="26"/>
        </w:rPr>
        <w:t xml:space="preserve">9 </w:t>
      </w:r>
      <w:r w:rsidR="00995FF6" w:rsidRPr="00E9713A">
        <w:rPr>
          <w:rFonts w:ascii="TH SarabunPSK" w:hAnsi="TH SarabunPSK" w:cs="TH SarabunPSK"/>
          <w:sz w:val="26"/>
          <w:szCs w:val="26"/>
          <w:cs/>
        </w:rPr>
        <w:t>เมกะวัต</w:t>
      </w:r>
      <w:r w:rsidR="00737584" w:rsidRPr="00E9713A">
        <w:rPr>
          <w:rFonts w:ascii="TH SarabunPSK" w:hAnsi="TH SarabunPSK" w:cs="TH SarabunPSK"/>
          <w:sz w:val="26"/>
          <w:szCs w:val="26"/>
          <w:cs/>
        </w:rPr>
        <w:t xml:space="preserve"> ซึ่งถือว่าเป็นโครงการที่ดำเนินธุรกิจตามแนวทางกลไกการพัฒนาที่สะอาดเช่นกัน</w:t>
      </w:r>
      <w:r w:rsidR="00995FF6" w:rsidRPr="00E9713A">
        <w:rPr>
          <w:rFonts w:ascii="TH SarabunPSK" w:hAnsi="TH SarabunPSK" w:cs="TH SarabunPSK"/>
          <w:sz w:val="26"/>
          <w:szCs w:val="26"/>
          <w:cs/>
        </w:rPr>
        <w:t xml:space="preserve"> โดยเริ่มผลิตไฟฟ้าตั้งแต่เดือนสิงหาคมที่ผ่านมา</w:t>
      </w:r>
      <w:r w:rsidR="00737584" w:rsidRPr="00E9713A">
        <w:rPr>
          <w:rFonts w:ascii="TH SarabunPSK" w:hAnsi="TH SarabunPSK" w:cs="TH SarabunPSK"/>
          <w:sz w:val="26"/>
          <w:szCs w:val="26"/>
          <w:cs/>
        </w:rPr>
        <w:t xml:space="preserve"> ซึ่ง</w:t>
      </w:r>
      <w:r w:rsidR="00995FF6" w:rsidRPr="00E9713A">
        <w:rPr>
          <w:rFonts w:ascii="TH SarabunPSK" w:hAnsi="TH SarabunPSK" w:cs="TH SarabunPSK"/>
          <w:sz w:val="26"/>
          <w:szCs w:val="26"/>
          <w:cs/>
        </w:rPr>
        <w:t>จะ</w:t>
      </w:r>
      <w:r w:rsidR="00737584" w:rsidRPr="00E9713A">
        <w:rPr>
          <w:rFonts w:ascii="TH SarabunPSK" w:hAnsi="TH SarabunPSK" w:cs="TH SarabunPSK"/>
          <w:sz w:val="26"/>
          <w:szCs w:val="26"/>
          <w:cs/>
        </w:rPr>
        <w:t>สามารถลดการปลดปล่อยก๊าซคาร์บอนไดออกไซด์</w:t>
      </w:r>
      <w:r w:rsidR="00995FF6" w:rsidRPr="00E9713A">
        <w:rPr>
          <w:rFonts w:ascii="TH SarabunPSK" w:hAnsi="TH SarabunPSK" w:cs="TH SarabunPSK"/>
          <w:sz w:val="26"/>
          <w:szCs w:val="26"/>
          <w:cs/>
        </w:rPr>
        <w:t>เพิ่ม</w:t>
      </w:r>
      <w:r w:rsidR="00737584" w:rsidRPr="00E9713A">
        <w:rPr>
          <w:rFonts w:ascii="TH SarabunPSK" w:hAnsi="TH SarabunPSK" w:cs="TH SarabunPSK"/>
          <w:sz w:val="26"/>
          <w:szCs w:val="26"/>
          <w:cs/>
        </w:rPr>
        <w:t xml:space="preserve">ได้อีกกว่า </w:t>
      </w:r>
      <w:r w:rsidR="00737584" w:rsidRPr="00E9713A">
        <w:rPr>
          <w:rFonts w:ascii="TH SarabunPSK" w:hAnsi="TH SarabunPSK" w:cs="TH SarabunPSK"/>
          <w:sz w:val="26"/>
          <w:szCs w:val="26"/>
        </w:rPr>
        <w:t xml:space="preserve">50,000 </w:t>
      </w:r>
      <w:r w:rsidR="00737584" w:rsidRPr="00E9713A">
        <w:rPr>
          <w:rFonts w:ascii="TH SarabunPSK" w:hAnsi="TH SarabunPSK" w:cs="TH SarabunPSK"/>
          <w:sz w:val="26"/>
          <w:szCs w:val="26"/>
          <w:cs/>
        </w:rPr>
        <w:t>ตัน/ปี </w:t>
      </w:r>
      <w:r w:rsidR="005D5829" w:rsidRPr="00E9713A">
        <w:rPr>
          <w:rFonts w:ascii="TH SarabunPSK" w:hAnsi="TH SarabunPSK" w:cs="TH SarabunPSK"/>
          <w:b/>
          <w:bCs/>
          <w:sz w:val="26"/>
          <w:szCs w:val="26"/>
          <w:cs/>
        </w:rPr>
        <w:t xml:space="preserve">ทำให้เราสามารถลดการปล่อยก๊าซเรือนกระจกรวมได้กว่า </w:t>
      </w:r>
      <w:r w:rsidR="00B277C5" w:rsidRPr="00E9713A">
        <w:rPr>
          <w:rFonts w:ascii="TH SarabunPSK" w:hAnsi="TH SarabunPSK" w:cs="TH SarabunPSK"/>
          <w:b/>
          <w:bCs/>
          <w:sz w:val="26"/>
          <w:szCs w:val="26"/>
        </w:rPr>
        <w:t>18</w:t>
      </w:r>
      <w:r w:rsidR="00911548" w:rsidRPr="00E9713A">
        <w:rPr>
          <w:rFonts w:ascii="TH SarabunPSK" w:hAnsi="TH SarabunPSK" w:cs="TH SarabunPSK"/>
          <w:b/>
          <w:bCs/>
          <w:sz w:val="26"/>
          <w:szCs w:val="26"/>
        </w:rPr>
        <w:t>0,000</w:t>
      </w:r>
      <w:r w:rsidR="0076442C" w:rsidRPr="00E9713A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5D5829" w:rsidRPr="00E9713A">
        <w:rPr>
          <w:rFonts w:ascii="TH SarabunPSK" w:hAnsi="TH SarabunPSK" w:cs="TH SarabunPSK"/>
          <w:b/>
          <w:bCs/>
          <w:sz w:val="26"/>
          <w:szCs w:val="26"/>
          <w:cs/>
        </w:rPr>
        <w:t xml:space="preserve"> ตันต่อปี </w:t>
      </w:r>
      <w:r w:rsidR="005D5829" w:rsidRPr="00E9713A">
        <w:rPr>
          <w:rFonts w:ascii="TH SarabunPSK" w:hAnsi="TH SarabunPSK" w:cs="TH SarabunPSK"/>
          <w:sz w:val="26"/>
          <w:szCs w:val="26"/>
          <w:cs/>
        </w:rPr>
        <w:t>หรือ</w:t>
      </w:r>
      <w:r w:rsidR="00B92FEF" w:rsidRPr="00E9713A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5D5829" w:rsidRPr="00E9713A">
        <w:rPr>
          <w:rFonts w:ascii="TH SarabunPSK" w:hAnsi="TH SarabunPSK" w:cs="TH SarabunPSK"/>
          <w:b/>
          <w:bCs/>
          <w:sz w:val="26"/>
          <w:szCs w:val="26"/>
          <w:cs/>
        </w:rPr>
        <w:t>เทียบเท่า</w:t>
      </w:r>
      <w:r w:rsidR="00B92FEF" w:rsidRPr="00E9713A">
        <w:rPr>
          <w:rFonts w:ascii="TH SarabunPSK" w:hAnsi="TH SarabunPSK" w:cs="TH SarabunPSK"/>
          <w:b/>
          <w:bCs/>
          <w:sz w:val="26"/>
          <w:szCs w:val="26"/>
          <w:cs/>
        </w:rPr>
        <w:t>การดูดซับก๊าซคาร์บอนไดออกไซด์ของ</w:t>
      </w:r>
      <w:r w:rsidR="005D5829" w:rsidRPr="00E9713A">
        <w:rPr>
          <w:rFonts w:ascii="TH SarabunPSK" w:hAnsi="TH SarabunPSK" w:cs="TH SarabunPSK"/>
          <w:b/>
          <w:bCs/>
          <w:sz w:val="26"/>
          <w:szCs w:val="26"/>
          <w:cs/>
        </w:rPr>
        <w:t xml:space="preserve">ต้นไม้ใหญ่กว่า </w:t>
      </w:r>
      <w:r w:rsidR="00B277C5" w:rsidRPr="00E9713A">
        <w:rPr>
          <w:rFonts w:ascii="TH SarabunPSK" w:hAnsi="TH SarabunPSK" w:cs="TH SarabunPSK"/>
          <w:b/>
          <w:bCs/>
          <w:sz w:val="26"/>
          <w:szCs w:val="26"/>
        </w:rPr>
        <w:t>20</w:t>
      </w:r>
      <w:r w:rsidR="0076442C" w:rsidRPr="00E9713A">
        <w:rPr>
          <w:rFonts w:ascii="TH SarabunPSK" w:hAnsi="TH SarabunPSK" w:cs="TH SarabunPSK"/>
          <w:b/>
          <w:bCs/>
          <w:sz w:val="26"/>
          <w:szCs w:val="26"/>
          <w:cs/>
        </w:rPr>
        <w:t xml:space="preserve"> ล้าน</w:t>
      </w:r>
      <w:r w:rsidR="005D5829" w:rsidRPr="00E9713A">
        <w:rPr>
          <w:rFonts w:ascii="TH SarabunPSK" w:hAnsi="TH SarabunPSK" w:cs="TH SarabunPSK"/>
          <w:b/>
          <w:bCs/>
          <w:sz w:val="26"/>
          <w:szCs w:val="26"/>
          <w:cs/>
        </w:rPr>
        <w:t>ต้น”</w:t>
      </w:r>
    </w:p>
    <w:p w:rsidR="00182BB1" w:rsidRDefault="00CA4CA1" w:rsidP="00EE05B4">
      <w:pPr>
        <w:spacing w:after="120" w:line="240" w:lineRule="auto"/>
        <w:ind w:firstLine="436"/>
        <w:jc w:val="thaiDistribute"/>
        <w:rPr>
          <w:rFonts w:ascii="TH SarabunPSK" w:hAnsi="TH SarabunPSK" w:cs="TH SarabunPSK"/>
          <w:sz w:val="26"/>
          <w:szCs w:val="26"/>
        </w:rPr>
      </w:pPr>
      <w:r w:rsidRPr="00B253B8">
        <w:rPr>
          <w:rFonts w:ascii="TH SarabunPSK" w:hAnsi="TH SarabunPSK" w:cs="TH SarabunPSK"/>
          <w:b/>
          <w:bCs/>
          <w:sz w:val="26"/>
          <w:szCs w:val="26"/>
          <w:shd w:val="clear" w:color="auto" w:fill="FFFFFF"/>
          <w:cs/>
        </w:rPr>
        <w:t>มร. ทะกุมิ คะซะริโมะโตะ</w:t>
      </w:r>
      <w:r w:rsidR="00457C50" w:rsidRPr="00B253B8">
        <w:rPr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รองกรรมการผู้จัดการใหญ่</w:t>
      </w:r>
      <w:r w:rsidRPr="00B253B8">
        <w:rPr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 กล่าวเสริมว่า “การดำเนินการ</w:t>
      </w:r>
      <w:r w:rsidRPr="00B253B8">
        <w:rPr>
          <w:rFonts w:ascii="TH SarabunPSK" w:hAnsi="TH SarabunPSK" w:cs="TH SarabunPSK"/>
          <w:sz w:val="26"/>
          <w:szCs w:val="26"/>
          <w:cs/>
        </w:rPr>
        <w:t>โรงไฟฟ้าพลังงานความร้อนร่วมจากชีวมวล</w:t>
      </w:r>
      <w:r w:rsidRPr="00B253B8">
        <w:rPr>
          <w:rFonts w:ascii="TH SarabunPSK" w:hAnsi="TH SarabunPSK" w:cs="TH SarabunPSK"/>
          <w:sz w:val="26"/>
          <w:szCs w:val="26"/>
          <w:shd w:val="clear" w:color="auto" w:fill="FFFFFF"/>
          <w:cs/>
        </w:rPr>
        <w:t xml:space="preserve">แห่งนี้ </w:t>
      </w:r>
      <w:r w:rsidR="00327F69" w:rsidRPr="00B253B8">
        <w:rPr>
          <w:rFonts w:ascii="TH SarabunPSK" w:hAnsi="TH SarabunPSK" w:cs="TH SarabunPSK"/>
          <w:sz w:val="26"/>
          <w:szCs w:val="26"/>
          <w:cs/>
        </w:rPr>
        <w:t>ช่วยให้เราสามารถ</w:t>
      </w:r>
      <w:r w:rsidRPr="00B253B8">
        <w:rPr>
          <w:rFonts w:ascii="TH SarabunPSK" w:hAnsi="TH SarabunPSK" w:cs="TH SarabunPSK"/>
          <w:sz w:val="26"/>
          <w:szCs w:val="26"/>
          <w:cs/>
        </w:rPr>
        <w:t>ลดการปล่อยก๊าซเรือนกระจก</w:t>
      </w:r>
      <w:r w:rsidR="003A55EE">
        <w:rPr>
          <w:rFonts w:ascii="TH SarabunPSK" w:hAnsi="TH SarabunPSK" w:cs="TH SarabunPSK"/>
          <w:b/>
          <w:bCs/>
          <w:sz w:val="26"/>
          <w:szCs w:val="26"/>
          <w:cs/>
        </w:rPr>
        <w:t>เพิ่ม</w:t>
      </w:r>
      <w:r w:rsidRPr="00B253B8">
        <w:rPr>
          <w:rFonts w:ascii="TH SarabunPSK" w:hAnsi="TH SarabunPSK" w:cs="TH SarabunPSK"/>
          <w:b/>
          <w:bCs/>
          <w:sz w:val="26"/>
          <w:szCs w:val="26"/>
          <w:cs/>
        </w:rPr>
        <w:t xml:space="preserve">ได้ถึง </w:t>
      </w:r>
      <w:r w:rsidRPr="00B253B8">
        <w:rPr>
          <w:rFonts w:ascii="TH SarabunPSK" w:hAnsi="TH SarabunPSK" w:cs="TH SarabunPSK"/>
          <w:b/>
          <w:bCs/>
          <w:sz w:val="26"/>
          <w:szCs w:val="26"/>
        </w:rPr>
        <w:t>40</w:t>
      </w:r>
      <w:r w:rsidRPr="00B253B8">
        <w:rPr>
          <w:rFonts w:ascii="TH SarabunPSK" w:hAnsi="TH SarabunPSK" w:cs="TH SarabunPSK"/>
          <w:b/>
          <w:bCs/>
          <w:sz w:val="26"/>
          <w:szCs w:val="26"/>
          <w:cs/>
        </w:rPr>
        <w:t xml:space="preserve">% เมื่อเทียบกับปี พ.ศ. </w:t>
      </w:r>
      <w:r w:rsidRPr="00B253B8">
        <w:rPr>
          <w:rFonts w:ascii="TH SarabunPSK" w:hAnsi="TH SarabunPSK" w:cs="TH SarabunPSK"/>
          <w:b/>
          <w:bCs/>
          <w:sz w:val="26"/>
          <w:szCs w:val="26"/>
        </w:rPr>
        <w:t>2561</w:t>
      </w:r>
      <w:r w:rsidRPr="00B253B8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27F69" w:rsidRPr="00B253B8">
        <w:rPr>
          <w:rFonts w:ascii="TH SarabunPSK" w:hAnsi="TH SarabunPSK" w:cs="TH SarabunPSK"/>
          <w:sz w:val="26"/>
          <w:szCs w:val="26"/>
          <w:cs/>
        </w:rPr>
        <w:t>ทุกโรงงานและสถานประกอบการของเรา</w:t>
      </w:r>
      <w:r w:rsidRPr="00B253B8">
        <w:rPr>
          <w:rFonts w:ascii="TH SarabunPSK" w:hAnsi="TH SarabunPSK" w:cs="TH SarabunPSK"/>
          <w:sz w:val="26"/>
          <w:szCs w:val="26"/>
          <w:cs/>
        </w:rPr>
        <w:t>ยังยึดนโยบายและแนวปฏ</w:t>
      </w:r>
      <w:r w:rsidR="00327F69" w:rsidRPr="00B253B8">
        <w:rPr>
          <w:rFonts w:ascii="TH SarabunPSK" w:hAnsi="TH SarabunPSK" w:cs="TH SarabunPSK"/>
          <w:sz w:val="26"/>
          <w:szCs w:val="26"/>
          <w:cs/>
        </w:rPr>
        <w:t>ิบัติที่เคร่งครัดต่อการอนุรักษ์</w:t>
      </w:r>
      <w:r w:rsidRPr="00B253B8">
        <w:rPr>
          <w:rFonts w:ascii="TH SarabunPSK" w:hAnsi="TH SarabunPSK" w:cs="TH SarabunPSK"/>
          <w:sz w:val="26"/>
          <w:szCs w:val="26"/>
          <w:cs/>
        </w:rPr>
        <w:t>และการจัดการด้านสิ</w:t>
      </w:r>
      <w:r w:rsidR="00327F69" w:rsidRPr="00B253B8">
        <w:rPr>
          <w:rFonts w:ascii="TH SarabunPSK" w:hAnsi="TH SarabunPSK" w:cs="TH SarabunPSK"/>
          <w:sz w:val="26"/>
          <w:szCs w:val="26"/>
          <w:cs/>
        </w:rPr>
        <w:t>่งแวดล้อม</w:t>
      </w:r>
      <w:r w:rsidRPr="00B253B8">
        <w:rPr>
          <w:rFonts w:ascii="TH SarabunPSK" w:hAnsi="TH SarabunPSK" w:cs="TH SarabunPSK"/>
          <w:sz w:val="26"/>
          <w:szCs w:val="26"/>
          <w:cs/>
        </w:rPr>
        <w:t xml:space="preserve"> เช่น การส่งเสริมก</w:t>
      </w:r>
      <w:r w:rsidR="00C25C51" w:rsidRPr="00B253B8">
        <w:rPr>
          <w:rFonts w:ascii="TH SarabunPSK" w:hAnsi="TH SarabunPSK" w:cs="TH SarabunPSK"/>
          <w:sz w:val="26"/>
          <w:szCs w:val="26"/>
          <w:cs/>
        </w:rPr>
        <w:t xml:space="preserve">ารใช้ทรัพยากรอย่างคุ้มค่าสูงสุด </w:t>
      </w:r>
      <w:r w:rsidRPr="00B253B8">
        <w:rPr>
          <w:rFonts w:ascii="TH SarabunPSK" w:hAnsi="TH SarabunPSK" w:cs="TH SarabunPSK"/>
          <w:b/>
          <w:bCs/>
          <w:sz w:val="26"/>
          <w:szCs w:val="26"/>
          <w:cs/>
        </w:rPr>
        <w:t xml:space="preserve">ตามหลักการ </w:t>
      </w:r>
      <w:r w:rsidRPr="00B253B8">
        <w:rPr>
          <w:rFonts w:ascii="TH SarabunPSK" w:hAnsi="TH SarabunPSK" w:cs="TH SarabunPSK"/>
          <w:b/>
          <w:bCs/>
          <w:sz w:val="26"/>
          <w:szCs w:val="26"/>
        </w:rPr>
        <w:t>3 R</w:t>
      </w:r>
      <w:r w:rsidRPr="00B253B8">
        <w:rPr>
          <w:rFonts w:ascii="TH SarabunPSK" w:hAnsi="TH SarabunPSK" w:cs="TH SarabunPSK"/>
          <w:sz w:val="26"/>
          <w:szCs w:val="26"/>
          <w:cs/>
        </w:rPr>
        <w:t xml:space="preserve"> (</w:t>
      </w:r>
      <w:r w:rsidR="00182BB1" w:rsidRPr="00B253B8">
        <w:rPr>
          <w:rFonts w:ascii="TH SarabunPSK" w:hAnsi="TH SarabunPSK" w:cs="TH SarabunPSK"/>
          <w:b/>
          <w:bCs/>
          <w:sz w:val="26"/>
          <w:szCs w:val="26"/>
        </w:rPr>
        <w:t>R</w:t>
      </w:r>
      <w:r w:rsidR="00182BB1" w:rsidRPr="00B253B8">
        <w:rPr>
          <w:rFonts w:ascii="TH SarabunPSK" w:hAnsi="TH SarabunPSK" w:cs="TH SarabunPSK"/>
          <w:sz w:val="26"/>
          <w:szCs w:val="26"/>
        </w:rPr>
        <w:t xml:space="preserve">educe, </w:t>
      </w:r>
      <w:r w:rsidR="00182BB1" w:rsidRPr="00B253B8">
        <w:rPr>
          <w:rFonts w:ascii="TH SarabunPSK" w:hAnsi="TH SarabunPSK" w:cs="TH SarabunPSK"/>
          <w:b/>
          <w:bCs/>
          <w:sz w:val="26"/>
          <w:szCs w:val="26"/>
        </w:rPr>
        <w:t>R</w:t>
      </w:r>
      <w:r w:rsidR="00182BB1" w:rsidRPr="00B253B8">
        <w:rPr>
          <w:rFonts w:ascii="TH SarabunPSK" w:hAnsi="TH SarabunPSK" w:cs="TH SarabunPSK"/>
          <w:sz w:val="26"/>
          <w:szCs w:val="26"/>
        </w:rPr>
        <w:t xml:space="preserve">euse, </w:t>
      </w:r>
      <w:r w:rsidR="00182BB1" w:rsidRPr="00B253B8">
        <w:rPr>
          <w:rFonts w:ascii="TH SarabunPSK" w:hAnsi="TH SarabunPSK" w:cs="TH SarabunPSK"/>
          <w:b/>
          <w:bCs/>
          <w:sz w:val="26"/>
          <w:szCs w:val="26"/>
        </w:rPr>
        <w:t>R</w:t>
      </w:r>
      <w:r w:rsidR="00182BB1" w:rsidRPr="00B253B8">
        <w:rPr>
          <w:rFonts w:ascii="TH SarabunPSK" w:hAnsi="TH SarabunPSK" w:cs="TH SarabunPSK"/>
          <w:sz w:val="26"/>
          <w:szCs w:val="26"/>
        </w:rPr>
        <w:t>ecycle</w:t>
      </w:r>
      <w:r w:rsidR="00182BB1" w:rsidRPr="00B253B8">
        <w:rPr>
          <w:rFonts w:ascii="TH SarabunPSK" w:hAnsi="TH SarabunPSK" w:cs="TH SarabunPSK"/>
          <w:sz w:val="26"/>
          <w:szCs w:val="26"/>
          <w:cs/>
        </w:rPr>
        <w:t xml:space="preserve">) </w:t>
      </w:r>
      <w:r w:rsidR="00C25C51" w:rsidRPr="00B253B8">
        <w:rPr>
          <w:rFonts w:ascii="TH SarabunPSK" w:hAnsi="TH SarabunPSK" w:cs="TH SarabunPSK"/>
          <w:sz w:val="26"/>
          <w:szCs w:val="26"/>
          <w:cs/>
        </w:rPr>
        <w:t>รวมถึง</w:t>
      </w:r>
      <w:r w:rsidR="00182BB1" w:rsidRPr="00B253B8">
        <w:rPr>
          <w:rFonts w:ascii="TH SarabunPSK" w:hAnsi="TH SarabunPSK" w:cs="TH SarabunPSK"/>
          <w:sz w:val="26"/>
          <w:szCs w:val="26"/>
          <w:cs/>
        </w:rPr>
        <w:t xml:space="preserve">การจัดการของเสียและการบำบัดน้ำเสียด้วยเทคโนโลยีที่ทันสมัย </w:t>
      </w:r>
      <w:r w:rsidR="00C25C51" w:rsidRPr="00B253B8">
        <w:rPr>
          <w:rFonts w:ascii="TH SarabunPSK" w:hAnsi="TH SarabunPSK" w:cs="TH SarabunPSK"/>
          <w:sz w:val="26"/>
          <w:szCs w:val="26"/>
          <w:cs/>
        </w:rPr>
        <w:t>จน</w:t>
      </w:r>
      <w:r w:rsidR="00182BB1" w:rsidRPr="00B253B8">
        <w:rPr>
          <w:rFonts w:ascii="TH SarabunPSK" w:hAnsi="TH SarabunPSK" w:cs="TH SarabunPSK"/>
          <w:sz w:val="26"/>
          <w:szCs w:val="26"/>
          <w:cs/>
        </w:rPr>
        <w:t>ทำให้</w:t>
      </w:r>
      <w:r w:rsidR="00C25C51" w:rsidRPr="00B253B8">
        <w:rPr>
          <w:rFonts w:ascii="TH SarabunPSK" w:hAnsi="TH SarabunPSK" w:cs="TH SarabunPSK"/>
          <w:sz w:val="26"/>
          <w:szCs w:val="26"/>
          <w:cs/>
        </w:rPr>
        <w:t>ได้</w:t>
      </w:r>
      <w:r w:rsidR="00182BB1" w:rsidRPr="00B253B8">
        <w:rPr>
          <w:rFonts w:ascii="TH SarabunPSK" w:hAnsi="TH SarabunPSK" w:cs="TH SarabunPSK"/>
          <w:sz w:val="26"/>
          <w:szCs w:val="26"/>
          <w:cs/>
        </w:rPr>
        <w:t>คุณภาพสูงกว่าค่ามาตรฐานที่กฎหมาย</w:t>
      </w:r>
      <w:r w:rsidRPr="00B253B8">
        <w:rPr>
          <w:rFonts w:ascii="TH SarabunPSK" w:hAnsi="TH SarabunPSK" w:cs="TH SarabunPSK"/>
          <w:sz w:val="26"/>
          <w:szCs w:val="26"/>
          <w:cs/>
        </w:rPr>
        <w:t xml:space="preserve">กำหนด </w:t>
      </w:r>
      <w:r w:rsidR="00182BB1" w:rsidRPr="00B253B8">
        <w:rPr>
          <w:rFonts w:ascii="TH SarabunPSK" w:hAnsi="TH SarabunPSK" w:cs="TH SarabunPSK"/>
          <w:sz w:val="26"/>
          <w:szCs w:val="26"/>
          <w:cs/>
        </w:rPr>
        <w:t xml:space="preserve">ทั้งนี้ กลุ่มบริษัทอายิโนะโมะโต๊ะ เรามุ่งมั่นที่จะเป็น </w:t>
      </w:r>
      <w:r w:rsidR="00182BB1" w:rsidRPr="00B253B8">
        <w:rPr>
          <w:rFonts w:ascii="TH SarabunPSK" w:hAnsi="TH SarabunPSK" w:cs="TH SarabunPSK"/>
          <w:b/>
          <w:bCs/>
          <w:sz w:val="26"/>
          <w:szCs w:val="26"/>
          <w:cs/>
        </w:rPr>
        <w:t>“กลุ่มบริษัทผู้ส่งมอบแนวทางการแก้ปัญหาและนวัตกรรมที่เกี่ยวกับอาหารและสุขภาพ”</w:t>
      </w:r>
      <w:r w:rsidR="00182BB1" w:rsidRPr="00B253B8">
        <w:rPr>
          <w:rFonts w:ascii="TH SarabunPSK" w:hAnsi="TH SarabunPSK" w:cs="TH SarabunPSK"/>
          <w:sz w:val="26"/>
          <w:szCs w:val="26"/>
          <w:cs/>
        </w:rPr>
        <w:t xml:space="preserve"> โดยมุ่งเน้นการบริหารจัดการทรัพยากรและการทำงานเพื่อลดผลกระทบต่อสิ่งแวดล้อม อันเป็นส่วนหนึ่งของนโยบาย </w:t>
      </w:r>
      <w:r w:rsidR="00182BB1" w:rsidRPr="00B253B8">
        <w:rPr>
          <w:rFonts w:ascii="TH SarabunPSK" w:hAnsi="TH SarabunPSK" w:cs="TH SarabunPSK"/>
          <w:b/>
          <w:bCs/>
          <w:sz w:val="26"/>
          <w:szCs w:val="26"/>
          <w:cs/>
        </w:rPr>
        <w:t>"การสร้างคุณค่าร่วมกับสังคมของอายิโนะโมะโต๊ะ”</w:t>
      </w:r>
      <w:r w:rsidR="00182BB1" w:rsidRPr="00B253B8">
        <w:rPr>
          <w:rFonts w:ascii="TH SarabunPSK" w:hAnsi="TH SarabunPSK" w:cs="TH SarabunPSK"/>
          <w:sz w:val="26"/>
          <w:szCs w:val="26"/>
          <w:cs/>
        </w:rPr>
        <w:t xml:space="preserve"> (</w:t>
      </w:r>
      <w:r w:rsidR="00182BB1" w:rsidRPr="00B253B8">
        <w:rPr>
          <w:rFonts w:ascii="TH SarabunPSK" w:hAnsi="TH SarabunPSK" w:cs="TH SarabunPSK"/>
          <w:sz w:val="26"/>
          <w:szCs w:val="26"/>
        </w:rPr>
        <w:t xml:space="preserve">The </w:t>
      </w:r>
      <w:r w:rsidR="00182BB1" w:rsidRPr="00B253B8">
        <w:rPr>
          <w:rFonts w:ascii="TH SarabunPSK" w:hAnsi="TH SarabunPSK" w:cs="TH SarabunPSK"/>
          <w:b/>
          <w:bCs/>
          <w:sz w:val="26"/>
          <w:szCs w:val="26"/>
        </w:rPr>
        <w:t>A</w:t>
      </w:r>
      <w:r w:rsidR="00182BB1" w:rsidRPr="00B253B8">
        <w:rPr>
          <w:rFonts w:ascii="TH SarabunPSK" w:hAnsi="TH SarabunPSK" w:cs="TH SarabunPSK"/>
          <w:sz w:val="26"/>
          <w:szCs w:val="26"/>
        </w:rPr>
        <w:t xml:space="preserve">jinomoto Group Creating </w:t>
      </w:r>
      <w:r w:rsidR="00182BB1" w:rsidRPr="00B253B8">
        <w:rPr>
          <w:rFonts w:ascii="TH SarabunPSK" w:hAnsi="TH SarabunPSK" w:cs="TH SarabunPSK"/>
          <w:b/>
          <w:bCs/>
          <w:sz w:val="26"/>
          <w:szCs w:val="26"/>
        </w:rPr>
        <w:t>S</w:t>
      </w:r>
      <w:r w:rsidR="00182BB1" w:rsidRPr="00B253B8">
        <w:rPr>
          <w:rFonts w:ascii="TH SarabunPSK" w:hAnsi="TH SarabunPSK" w:cs="TH SarabunPSK"/>
          <w:sz w:val="26"/>
          <w:szCs w:val="26"/>
        </w:rPr>
        <w:t xml:space="preserve">hared </w:t>
      </w:r>
      <w:r w:rsidR="00182BB1" w:rsidRPr="00B253B8">
        <w:rPr>
          <w:rFonts w:ascii="TH SarabunPSK" w:hAnsi="TH SarabunPSK" w:cs="TH SarabunPSK"/>
          <w:b/>
          <w:bCs/>
          <w:sz w:val="26"/>
          <w:szCs w:val="26"/>
        </w:rPr>
        <w:t>V</w:t>
      </w:r>
      <w:r w:rsidR="00182BB1" w:rsidRPr="00B253B8">
        <w:rPr>
          <w:rFonts w:ascii="TH SarabunPSK" w:hAnsi="TH SarabunPSK" w:cs="TH SarabunPSK"/>
          <w:sz w:val="26"/>
          <w:szCs w:val="26"/>
        </w:rPr>
        <w:t>alue</w:t>
      </w:r>
      <w:r w:rsidR="00182BB1" w:rsidRPr="00B253B8">
        <w:rPr>
          <w:rFonts w:ascii="TH SarabunPSK" w:hAnsi="TH SarabunPSK" w:cs="TH SarabunPSK"/>
          <w:sz w:val="26"/>
          <w:szCs w:val="26"/>
          <w:cs/>
        </w:rPr>
        <w:t xml:space="preserve">: </w:t>
      </w:r>
      <w:r w:rsidR="00182BB1" w:rsidRPr="00B253B8">
        <w:rPr>
          <w:rFonts w:ascii="TH SarabunPSK" w:hAnsi="TH SarabunPSK" w:cs="TH SarabunPSK"/>
          <w:b/>
          <w:bCs/>
          <w:sz w:val="26"/>
          <w:szCs w:val="26"/>
        </w:rPr>
        <w:t>ASV</w:t>
      </w:r>
      <w:r w:rsidR="00182BB1" w:rsidRPr="00B253B8">
        <w:rPr>
          <w:rFonts w:ascii="TH SarabunPSK" w:hAnsi="TH SarabunPSK" w:cs="TH SarabunPSK"/>
          <w:sz w:val="26"/>
          <w:szCs w:val="26"/>
          <w:cs/>
        </w:rPr>
        <w:t>) ที่เรายึดมั่นเสมอมา</w:t>
      </w:r>
      <w:r w:rsidR="00C25C51" w:rsidRPr="00B253B8">
        <w:rPr>
          <w:rFonts w:ascii="TH SarabunPSK" w:hAnsi="TH SarabunPSK" w:cs="TH SarabunPSK"/>
          <w:sz w:val="26"/>
          <w:szCs w:val="26"/>
          <w:cs/>
        </w:rPr>
        <w:t>”</w:t>
      </w:r>
    </w:p>
    <w:p w:rsidR="00697513" w:rsidRPr="00E9713A" w:rsidRDefault="001F0935" w:rsidP="00EE05B4">
      <w:pPr>
        <w:spacing w:after="120" w:line="240" w:lineRule="auto"/>
        <w:ind w:firstLine="436"/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E9713A">
        <w:rPr>
          <w:rFonts w:ascii="TH SarabunPSK" w:hAnsi="TH SarabunPSK" w:cs="TH SarabunPSK"/>
          <w:b/>
          <w:bCs/>
          <w:sz w:val="26"/>
          <w:szCs w:val="26"/>
          <w:cs/>
        </w:rPr>
        <w:t xml:space="preserve">ดร.อรทัย พงศ์รักธรรม 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 xml:space="preserve">ที่ปรึกษาโครงการ </w:t>
      </w:r>
      <w:r w:rsidRPr="00E9713A">
        <w:rPr>
          <w:rFonts w:ascii="TH SarabunPSK" w:hAnsi="TH SarabunPSK" w:cs="TH SarabunPSK"/>
          <w:sz w:val="26"/>
          <w:szCs w:val="26"/>
          <w:cs/>
        </w:rPr>
        <w:t>สถาบันสิ่งแวดล้อมไทย และฝ่ายเลขาธิการองค์กรธุรกิจเพื่อการพัฒนาอย่างยั่งยืน</w:t>
      </w:r>
      <w:r w:rsidR="00697513" w:rsidRPr="00E9713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>(</w:t>
      </w:r>
      <w:r w:rsidR="00697513" w:rsidRPr="00E9713A">
        <w:rPr>
          <w:rFonts w:ascii="TH SarabunPSK" w:hAnsi="TH SarabunPSK" w:cs="TH SarabunPSK"/>
          <w:sz w:val="26"/>
          <w:szCs w:val="26"/>
        </w:rPr>
        <w:t>TBCSD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>)</w:t>
      </w:r>
      <w:r w:rsidR="00EE05B4" w:rsidRPr="00E9713A">
        <w:rPr>
          <w:rFonts w:ascii="TH SarabunPSK" w:hAnsi="TH SarabunPSK" w:cs="TH SarabunPSK" w:hint="cs"/>
          <w:sz w:val="26"/>
          <w:szCs w:val="26"/>
          <w:cs/>
        </w:rPr>
        <w:t xml:space="preserve"> กล่าวเพิ่มว่า   </w:t>
      </w:r>
      <w:r w:rsidR="00697513" w:rsidRPr="00E9713A">
        <w:rPr>
          <w:rFonts w:ascii="TH SarabunPSK" w:hAnsi="TH SarabunPSK" w:cs="TH SarabunPSK" w:hint="cs"/>
          <w:sz w:val="26"/>
          <w:szCs w:val="26"/>
          <w:cs/>
        </w:rPr>
        <w:t>“</w:t>
      </w:r>
      <w:r w:rsidR="00697513" w:rsidRPr="00E9713A">
        <w:rPr>
          <w:rFonts w:ascii="TH SarabunPSK" w:hAnsi="TH SarabunPSK" w:cs="TH SarabunPSK"/>
          <w:sz w:val="26"/>
          <w:szCs w:val="26"/>
        </w:rPr>
        <w:t xml:space="preserve">TBCSD 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>เกิดจากการรวมตัวกันขององค์กร</w:t>
      </w:r>
      <w:r w:rsidR="00EE05B4" w:rsidRPr="00E9713A">
        <w:rPr>
          <w:rFonts w:ascii="TH SarabunPSK" w:hAnsi="TH SarabunPSK" w:cs="TH SarabunPSK"/>
          <w:sz w:val="26"/>
          <w:szCs w:val="26"/>
          <w:cs/>
        </w:rPr>
        <w:t>ภาคธุรกิจ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 xml:space="preserve">ที่เป็นผู้นำด้านการพัฒนาอย่างยั่งยืน </w:t>
      </w:r>
      <w:r w:rsidR="00EE05B4" w:rsidRPr="00E9713A">
        <w:rPr>
          <w:rFonts w:ascii="TH SarabunPSK" w:hAnsi="TH SarabunPSK" w:cs="TH SarabunPSK"/>
          <w:sz w:val="26"/>
          <w:szCs w:val="26"/>
          <w:cs/>
        </w:rPr>
        <w:t>โดย อายิ</w:t>
      </w:r>
      <w:r w:rsidR="00EE05B4" w:rsidRPr="00E9713A">
        <w:rPr>
          <w:rFonts w:ascii="TH SarabunPSK" w:hAnsi="TH SarabunPSK" w:cs="TH SarabunPSK" w:hint="cs"/>
          <w:sz w:val="26"/>
          <w:szCs w:val="26"/>
          <w:cs/>
        </w:rPr>
        <w:t>โนะโมะโต๊ะฯ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EE05B4" w:rsidRPr="00E9713A">
        <w:rPr>
          <w:rFonts w:ascii="TH SarabunPSK" w:hAnsi="TH SarabunPSK" w:cs="TH SarabunPSK"/>
          <w:sz w:val="26"/>
          <w:szCs w:val="26"/>
          <w:cs/>
        </w:rPr>
        <w:t>ได้เข้าร่วมเป</w:t>
      </w:r>
      <w:r w:rsidR="00EE05B4" w:rsidRPr="00E9713A">
        <w:rPr>
          <w:rFonts w:ascii="TH SarabunPSK" w:hAnsi="TH SarabunPSK" w:cs="TH SarabunPSK" w:hint="cs"/>
          <w:sz w:val="26"/>
          <w:szCs w:val="26"/>
          <w:cs/>
        </w:rPr>
        <w:t xml:space="preserve">็นสมาชิกตั้งแต่ 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>ปี พ.ศ. 2564</w:t>
      </w:r>
      <w:r w:rsidR="00EE05B4" w:rsidRPr="00E9713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E05B4" w:rsidRPr="00E9713A">
        <w:rPr>
          <w:rFonts w:ascii="TH SarabunPSK" w:hAnsi="TH SarabunPSK" w:cs="TH SarabunPSK"/>
          <w:sz w:val="26"/>
          <w:szCs w:val="26"/>
          <w:cs/>
        </w:rPr>
        <w:t>และได้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>ขับเคลื่อนธุรกิจและดูแลสังคมมาอย่า</w:t>
      </w:r>
      <w:r w:rsidR="00EE05B4" w:rsidRPr="00E9713A">
        <w:rPr>
          <w:rFonts w:ascii="TH SarabunPSK" w:hAnsi="TH SarabunPSK" w:cs="TH SarabunPSK"/>
          <w:sz w:val="26"/>
          <w:szCs w:val="26"/>
          <w:cs/>
        </w:rPr>
        <w:t>งต่อเนื่อง</w:t>
      </w:r>
      <w:r w:rsidR="00EE05B4" w:rsidRPr="00E9713A">
        <w:rPr>
          <w:rFonts w:ascii="TH SarabunPSK" w:hAnsi="TH SarabunPSK" w:cs="TH SarabunPSK" w:hint="cs"/>
          <w:sz w:val="26"/>
          <w:szCs w:val="26"/>
          <w:cs/>
        </w:rPr>
        <w:t xml:space="preserve"> สำหรับ 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>โรงไฟฟ้าพลังงานความร้อนร่วมชีวมวล</w:t>
      </w:r>
      <w:r w:rsidR="00EE05B4" w:rsidRPr="00E9713A">
        <w:rPr>
          <w:rFonts w:ascii="TH SarabunPSK" w:hAnsi="TH SarabunPSK" w:cs="TH SarabunPSK" w:hint="cs"/>
          <w:sz w:val="26"/>
          <w:szCs w:val="26"/>
          <w:cs/>
        </w:rPr>
        <w:t>นี้ นับเป็นแรงขับเคลื่อนสำคัญใน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 xml:space="preserve">การร่วมสนับสนุนการขับเคลื่อนตามวาระแห่งชาติ </w:t>
      </w:r>
      <w:r w:rsidR="00697513" w:rsidRPr="00E9713A">
        <w:rPr>
          <w:rFonts w:ascii="TH SarabunPSK" w:hAnsi="TH SarabunPSK" w:cs="TH SarabunPSK"/>
          <w:sz w:val="26"/>
          <w:szCs w:val="26"/>
        </w:rPr>
        <w:t xml:space="preserve">BCG Model </w:t>
      </w:r>
      <w:r w:rsidR="00697513" w:rsidRPr="00E9713A">
        <w:rPr>
          <w:rFonts w:ascii="TH SarabunPSK" w:hAnsi="TH SarabunPSK" w:cs="TH SarabunPSK"/>
          <w:sz w:val="26"/>
          <w:szCs w:val="26"/>
          <w:cs/>
        </w:rPr>
        <w:t xml:space="preserve">ทั้งเศรษฐกิจชีวภาพ เศรษฐกิจหมุนเวียน และเศรษฐกิจสีเขียว ที่จะนำพาประเทศไทยไปสู่เป้าหมายความยั่งยืน </w:t>
      </w:r>
    </w:p>
    <w:p w:rsidR="00627D02" w:rsidRPr="00EE05B4" w:rsidRDefault="00512346" w:rsidP="00EE05B4">
      <w:pPr>
        <w:spacing w:after="120" w:line="240" w:lineRule="auto"/>
        <w:ind w:firstLine="720"/>
        <w:rPr>
          <w:rFonts w:ascii="Browallia New" w:hAnsi="Browallia New" w:cs="Browallia New"/>
          <w:sz w:val="28"/>
        </w:rPr>
      </w:pPr>
      <w:r w:rsidRPr="00E9713A">
        <w:rPr>
          <w:rFonts w:ascii="TH SarabunPSK" w:hAnsi="TH SarabunPSK" w:cs="TH SarabunPSK"/>
          <w:sz w:val="26"/>
          <w:szCs w:val="26"/>
          <w:cs/>
        </w:rPr>
        <w:t>ผลจากการทุ่มเทข้างต้น</w:t>
      </w:r>
      <w:r w:rsidR="00A376DD" w:rsidRPr="00E9713A">
        <w:rPr>
          <w:rFonts w:ascii="TH SarabunPSK" w:hAnsi="TH SarabunPSK" w:cs="TH SarabunPSK"/>
          <w:sz w:val="26"/>
          <w:szCs w:val="26"/>
          <w:cs/>
        </w:rPr>
        <w:t xml:space="preserve"> ทำให้</w:t>
      </w:r>
      <w:r w:rsidR="004420AD" w:rsidRPr="00E9713A">
        <w:rPr>
          <w:rFonts w:ascii="TH SarabunPSK" w:hAnsi="TH SarabunPSK" w:cs="TH SarabunPSK"/>
          <w:sz w:val="26"/>
          <w:szCs w:val="26"/>
          <w:cs/>
        </w:rPr>
        <w:t xml:space="preserve"> อายิโนะโมะโต๊ะ</w:t>
      </w:r>
      <w:r w:rsidR="00A376DD" w:rsidRPr="00E9713A">
        <w:rPr>
          <w:rFonts w:ascii="TH SarabunPSK" w:hAnsi="TH SarabunPSK" w:cs="TH SarabunPSK"/>
          <w:sz w:val="26"/>
          <w:szCs w:val="26"/>
          <w:cs/>
        </w:rPr>
        <w:t>โรงงานกำแพงเพ</w:t>
      </w:r>
      <w:r w:rsidRPr="00E9713A">
        <w:rPr>
          <w:rFonts w:ascii="TH SarabunPSK" w:hAnsi="TH SarabunPSK" w:cs="TH SarabunPSK"/>
          <w:sz w:val="26"/>
          <w:szCs w:val="26"/>
          <w:cs/>
        </w:rPr>
        <w:t>ชร</w:t>
      </w:r>
      <w:r w:rsidR="004420AD" w:rsidRPr="00E9713A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E9713A">
        <w:rPr>
          <w:rFonts w:ascii="TH SarabunPSK" w:hAnsi="TH SarabunPSK" w:cs="TH SarabunPSK"/>
          <w:sz w:val="26"/>
          <w:szCs w:val="26"/>
          <w:cs/>
        </w:rPr>
        <w:t>ได้รับการรับรองจากสถาบันต่างๆ</w:t>
      </w:r>
      <w:r w:rsidR="00A376DD" w:rsidRPr="00E9713A">
        <w:rPr>
          <w:rFonts w:ascii="TH SarabunPSK" w:hAnsi="TH SarabunPSK" w:cs="TH SarabunPSK"/>
          <w:sz w:val="26"/>
          <w:szCs w:val="26"/>
          <w:cs/>
        </w:rPr>
        <w:t xml:space="preserve">มากมาย เช่น เมื่อปี พ.ศ. </w:t>
      </w:r>
      <w:r w:rsidR="00A376DD" w:rsidRPr="00E9713A">
        <w:rPr>
          <w:rFonts w:ascii="TH SarabunPSK" w:hAnsi="TH SarabunPSK" w:cs="TH SarabunPSK"/>
          <w:sz w:val="26"/>
          <w:szCs w:val="26"/>
        </w:rPr>
        <w:t xml:space="preserve">2551 </w:t>
      </w:r>
      <w:r w:rsidR="00A376DD" w:rsidRPr="00E9713A">
        <w:rPr>
          <w:rFonts w:ascii="TH SarabunPSK" w:hAnsi="TH SarabunPSK" w:cs="TH SarabunPSK"/>
          <w:b/>
          <w:bCs/>
          <w:sz w:val="26"/>
          <w:szCs w:val="26"/>
          <w:cs/>
        </w:rPr>
        <w:t>องค์การ</w:t>
      </w:r>
      <w:r w:rsidR="00A376DD" w:rsidRPr="00B253B8">
        <w:rPr>
          <w:rFonts w:ascii="TH SarabunPSK" w:hAnsi="TH SarabunPSK" w:cs="TH SarabunPSK"/>
          <w:b/>
          <w:bCs/>
          <w:sz w:val="26"/>
          <w:szCs w:val="26"/>
          <w:cs/>
        </w:rPr>
        <w:t>บริหารการจัดการก๊าซเรือนก</w:t>
      </w:r>
      <w:r w:rsidR="004420AD" w:rsidRPr="00B253B8">
        <w:rPr>
          <w:rFonts w:ascii="TH SarabunPSK" w:hAnsi="TH SarabunPSK" w:cs="TH SarabunPSK"/>
          <w:b/>
          <w:bCs/>
          <w:sz w:val="26"/>
          <w:szCs w:val="26"/>
          <w:cs/>
        </w:rPr>
        <w:t xml:space="preserve">ระจกซึ่งเป็นองค์กรระดับนานาชาติ </w:t>
      </w:r>
      <w:r w:rsidR="00A376DD" w:rsidRPr="00B253B8">
        <w:rPr>
          <w:rFonts w:ascii="TH SarabunPSK" w:hAnsi="TH SarabunPSK" w:cs="TH SarabunPSK"/>
          <w:b/>
          <w:bCs/>
          <w:sz w:val="26"/>
          <w:szCs w:val="26"/>
          <w:cs/>
        </w:rPr>
        <w:t>รับรองว่าโครงการการใช้พลังงานชีวมวลจากแกลบเพื่อมาผลิตไอน้ำในแทนการใช้น้ำมันเตา มีส่วนช่วยลดสภาวะโลกร้อนจากการปล่อยก๊าซคาร์บอนไดออกไ</w:t>
      </w:r>
      <w:r w:rsidRPr="00B253B8">
        <w:rPr>
          <w:rFonts w:ascii="TH SarabunPSK" w:hAnsi="TH SarabunPSK" w:cs="TH SarabunPSK"/>
          <w:b/>
          <w:bCs/>
          <w:sz w:val="26"/>
          <w:szCs w:val="26"/>
          <w:cs/>
        </w:rPr>
        <w:t>ซด์ลงเป็นอย่างมาก</w:t>
      </w:r>
      <w:r w:rsidRPr="00B253B8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>และยังได้รับการรับรอง</w:t>
      </w:r>
      <w:r w:rsidR="00A376DD" w:rsidRPr="00B253B8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มาตรฐานระบบบริหารสิ่งแวดล้อม </w:t>
      </w:r>
      <w:r w:rsidR="00A376DD" w:rsidRPr="00B253B8">
        <w:rPr>
          <w:rFonts w:ascii="TH SarabunPSK" w:hAnsi="TH SarabunPSK" w:cs="TH SarabunPSK"/>
          <w:b/>
          <w:bCs/>
          <w:sz w:val="26"/>
          <w:szCs w:val="26"/>
        </w:rPr>
        <w:t>ISO14001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23787" w:rsidRPr="00B253B8">
        <w:rPr>
          <w:rFonts w:ascii="TH SarabunPSK" w:hAnsi="TH SarabunPSK" w:cs="TH SarabunPSK"/>
          <w:sz w:val="26"/>
          <w:szCs w:val="26"/>
          <w:cs/>
        </w:rPr>
        <w:t xml:space="preserve"> รวมถึง </w:t>
      </w:r>
      <w:r w:rsidR="00A376DD" w:rsidRPr="00B253B8">
        <w:rPr>
          <w:rFonts w:ascii="TH SarabunPSK" w:hAnsi="TH SarabunPSK" w:cs="TH SarabunPSK"/>
          <w:b/>
          <w:bCs/>
          <w:sz w:val="26"/>
          <w:szCs w:val="26"/>
          <w:cs/>
        </w:rPr>
        <w:t>รางวัล</w:t>
      </w:r>
      <w:r w:rsidRPr="00B253B8">
        <w:rPr>
          <w:rFonts w:ascii="TH SarabunPSK" w:hAnsi="TH SarabunPSK" w:cs="TH SarabunPSK"/>
          <w:b/>
          <w:bCs/>
          <w:sz w:val="26"/>
          <w:szCs w:val="26"/>
          <w:cs/>
        </w:rPr>
        <w:t>อุตสาหกรรมสีเขียว</w:t>
      </w:r>
      <w:r w:rsidR="00723787" w:rsidRPr="00B253B8">
        <w:rPr>
          <w:rFonts w:ascii="TH SarabunPSK" w:hAnsi="TH SarabunPSK" w:cs="TH SarabunPSK"/>
          <w:b/>
          <w:bCs/>
          <w:sz w:val="26"/>
          <w:szCs w:val="26"/>
          <w:cs/>
        </w:rPr>
        <w:t xml:space="preserve">ระดับ </w:t>
      </w:r>
      <w:r w:rsidR="00723787" w:rsidRPr="00B253B8">
        <w:rPr>
          <w:rFonts w:ascii="TH SarabunPSK" w:hAnsi="TH SarabunPSK" w:cs="TH SarabunPSK"/>
          <w:b/>
          <w:bCs/>
          <w:sz w:val="26"/>
          <w:szCs w:val="26"/>
        </w:rPr>
        <w:t>4</w:t>
      </w:r>
      <w:r w:rsidR="00723787" w:rsidRPr="00B253B8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B253B8">
        <w:rPr>
          <w:rFonts w:ascii="TH SarabunPSK" w:hAnsi="TH SarabunPSK" w:cs="TH SarabunPSK"/>
          <w:sz w:val="26"/>
          <w:szCs w:val="26"/>
          <w:cs/>
        </w:rPr>
        <w:t>และรางวัล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>ด้</w:t>
      </w:r>
      <w:r w:rsidR="00723787" w:rsidRPr="00B253B8">
        <w:rPr>
          <w:rFonts w:ascii="TH SarabunPSK" w:hAnsi="TH SarabunPSK" w:cs="TH SarabunPSK"/>
          <w:sz w:val="26"/>
          <w:szCs w:val="26"/>
          <w:cs/>
        </w:rPr>
        <w:t>านสิ่งแวดล้อมอื่นๆ</w:t>
      </w:r>
      <w:r w:rsidRPr="00B253B8">
        <w:rPr>
          <w:rFonts w:ascii="TH SarabunPSK" w:hAnsi="TH SarabunPSK" w:cs="TH SarabunPSK"/>
          <w:sz w:val="26"/>
          <w:szCs w:val="26"/>
          <w:cs/>
        </w:rPr>
        <w:t xml:space="preserve">อีกมากมาย ทั้งนี้ </w:t>
      </w:r>
      <w:r w:rsidRPr="00B253B8">
        <w:rPr>
          <w:rFonts w:ascii="TH SarabunPSK" w:hAnsi="TH SarabunPSK" w:cs="TH SarabunPSK"/>
          <w:b/>
          <w:bCs/>
          <w:sz w:val="26"/>
          <w:szCs w:val="26"/>
          <w:cs/>
        </w:rPr>
        <w:t>“อายิโนะโมะโมะโต๊ะ”</w:t>
      </w:r>
      <w:r w:rsidR="00723787" w:rsidRPr="00B253B8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>จะยังคงมุ่งมั่นที่จะดำเนินธุรกิจให้สอดคล้องกับกฏหมายและระเบียบข้อบังคับต่างๆตลอดจนการดูแลรักษาสิ่งแวดล้อมในชุมชนที่เราดำรงอยู่” ด้วยความมุ่งมั่นที่ว่า “</w:t>
      </w:r>
      <w:r w:rsidR="00A376DD" w:rsidRPr="00B253B8">
        <w:rPr>
          <w:rFonts w:ascii="TH SarabunPSK" w:hAnsi="TH SarabunPSK" w:cs="TH SarabunPSK"/>
          <w:b/>
          <w:bCs/>
          <w:sz w:val="26"/>
          <w:szCs w:val="26"/>
          <w:cs/>
        </w:rPr>
        <w:t>อายิโนะโมะโต๊ะ เติบโตเคียงคู่สังคมไทย”</w:t>
      </w:r>
      <w:r w:rsidRPr="00B253B8">
        <w:rPr>
          <w:rFonts w:ascii="TH SarabunPSK" w:hAnsi="TH SarabunPSK" w:cs="TH SarabunPSK"/>
          <w:sz w:val="26"/>
          <w:szCs w:val="26"/>
          <w:cs/>
        </w:rPr>
        <w:t xml:space="preserve"> มร.อิชิโระ ซะกะกุระ</w:t>
      </w:r>
      <w:r w:rsidR="00A376DD" w:rsidRPr="00B253B8">
        <w:rPr>
          <w:rFonts w:ascii="TH SarabunPSK" w:hAnsi="TH SarabunPSK" w:cs="TH SarabunPSK"/>
          <w:sz w:val="26"/>
          <w:szCs w:val="26"/>
          <w:cs/>
        </w:rPr>
        <w:t xml:space="preserve"> กล่าวปิดท้าย</w:t>
      </w:r>
    </w:p>
    <w:sectPr w:rsidR="00627D02" w:rsidRPr="00EE05B4" w:rsidSect="00515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0D23"/>
    <w:multiLevelType w:val="hybridMultilevel"/>
    <w:tmpl w:val="81504B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14"/>
    <w:rsid w:val="000022BA"/>
    <w:rsid w:val="00004787"/>
    <w:rsid w:val="00006AE4"/>
    <w:rsid w:val="00013778"/>
    <w:rsid w:val="00016529"/>
    <w:rsid w:val="0002314C"/>
    <w:rsid w:val="00055BBA"/>
    <w:rsid w:val="000826CB"/>
    <w:rsid w:val="0009267B"/>
    <w:rsid w:val="000E725D"/>
    <w:rsid w:val="000F1601"/>
    <w:rsid w:val="001214BF"/>
    <w:rsid w:val="001301D5"/>
    <w:rsid w:val="00132DB7"/>
    <w:rsid w:val="00140C14"/>
    <w:rsid w:val="00182BB1"/>
    <w:rsid w:val="00190A42"/>
    <w:rsid w:val="00192ACF"/>
    <w:rsid w:val="001F0935"/>
    <w:rsid w:val="001F39AB"/>
    <w:rsid w:val="00200C54"/>
    <w:rsid w:val="00206916"/>
    <w:rsid w:val="00220DD6"/>
    <w:rsid w:val="00237BF2"/>
    <w:rsid w:val="002410F2"/>
    <w:rsid w:val="002442FF"/>
    <w:rsid w:val="00257FAE"/>
    <w:rsid w:val="002605E8"/>
    <w:rsid w:val="0026254E"/>
    <w:rsid w:val="00267B86"/>
    <w:rsid w:val="00286A3E"/>
    <w:rsid w:val="002870EE"/>
    <w:rsid w:val="002C4BAB"/>
    <w:rsid w:val="002E4E2A"/>
    <w:rsid w:val="002F0496"/>
    <w:rsid w:val="003209B6"/>
    <w:rsid w:val="0032257F"/>
    <w:rsid w:val="00327F69"/>
    <w:rsid w:val="00346049"/>
    <w:rsid w:val="00347E89"/>
    <w:rsid w:val="003A55EE"/>
    <w:rsid w:val="003C1349"/>
    <w:rsid w:val="003C7531"/>
    <w:rsid w:val="003C7C09"/>
    <w:rsid w:val="003D19B9"/>
    <w:rsid w:val="004206D1"/>
    <w:rsid w:val="0042690A"/>
    <w:rsid w:val="00432A51"/>
    <w:rsid w:val="00437753"/>
    <w:rsid w:val="004420AD"/>
    <w:rsid w:val="00457C50"/>
    <w:rsid w:val="00463CE3"/>
    <w:rsid w:val="00480608"/>
    <w:rsid w:val="004903DC"/>
    <w:rsid w:val="004A7610"/>
    <w:rsid w:val="004F3FC7"/>
    <w:rsid w:val="004F5859"/>
    <w:rsid w:val="00512346"/>
    <w:rsid w:val="0051501A"/>
    <w:rsid w:val="00520464"/>
    <w:rsid w:val="00523405"/>
    <w:rsid w:val="0054127F"/>
    <w:rsid w:val="0054409D"/>
    <w:rsid w:val="00555AF7"/>
    <w:rsid w:val="00582210"/>
    <w:rsid w:val="00597EFC"/>
    <w:rsid w:val="005A6057"/>
    <w:rsid w:val="005B3382"/>
    <w:rsid w:val="005B643F"/>
    <w:rsid w:val="005B7F01"/>
    <w:rsid w:val="005D08A8"/>
    <w:rsid w:val="005D5829"/>
    <w:rsid w:val="00610521"/>
    <w:rsid w:val="00623863"/>
    <w:rsid w:val="00627D02"/>
    <w:rsid w:val="00642549"/>
    <w:rsid w:val="00650AC6"/>
    <w:rsid w:val="00651E61"/>
    <w:rsid w:val="00674C25"/>
    <w:rsid w:val="00686365"/>
    <w:rsid w:val="00697513"/>
    <w:rsid w:val="006B4FC4"/>
    <w:rsid w:val="006C7460"/>
    <w:rsid w:val="0070159F"/>
    <w:rsid w:val="00723787"/>
    <w:rsid w:val="00734877"/>
    <w:rsid w:val="00737584"/>
    <w:rsid w:val="00756C89"/>
    <w:rsid w:val="0076442C"/>
    <w:rsid w:val="00774D0D"/>
    <w:rsid w:val="007A013C"/>
    <w:rsid w:val="007A2C96"/>
    <w:rsid w:val="007A5119"/>
    <w:rsid w:val="007C3477"/>
    <w:rsid w:val="007E3386"/>
    <w:rsid w:val="007E36F1"/>
    <w:rsid w:val="007F7EB9"/>
    <w:rsid w:val="00814698"/>
    <w:rsid w:val="00820DF2"/>
    <w:rsid w:val="0082767B"/>
    <w:rsid w:val="008410BD"/>
    <w:rsid w:val="008A4273"/>
    <w:rsid w:val="008D1831"/>
    <w:rsid w:val="008F3CA3"/>
    <w:rsid w:val="009042EC"/>
    <w:rsid w:val="00911548"/>
    <w:rsid w:val="00912CC8"/>
    <w:rsid w:val="00924EDB"/>
    <w:rsid w:val="0092682E"/>
    <w:rsid w:val="009423D8"/>
    <w:rsid w:val="009439F5"/>
    <w:rsid w:val="00955793"/>
    <w:rsid w:val="009922F1"/>
    <w:rsid w:val="00995FF6"/>
    <w:rsid w:val="009C2553"/>
    <w:rsid w:val="009F003B"/>
    <w:rsid w:val="009F76E1"/>
    <w:rsid w:val="00A00D8E"/>
    <w:rsid w:val="00A01595"/>
    <w:rsid w:val="00A24A9B"/>
    <w:rsid w:val="00A25AE3"/>
    <w:rsid w:val="00A376DD"/>
    <w:rsid w:val="00A5647E"/>
    <w:rsid w:val="00A63614"/>
    <w:rsid w:val="00A70CFB"/>
    <w:rsid w:val="00A74CFC"/>
    <w:rsid w:val="00A81F43"/>
    <w:rsid w:val="00A860B8"/>
    <w:rsid w:val="00A971C9"/>
    <w:rsid w:val="00AA2871"/>
    <w:rsid w:val="00AC1B56"/>
    <w:rsid w:val="00AD2BBB"/>
    <w:rsid w:val="00AD6063"/>
    <w:rsid w:val="00B00651"/>
    <w:rsid w:val="00B16A38"/>
    <w:rsid w:val="00B1735F"/>
    <w:rsid w:val="00B247C5"/>
    <w:rsid w:val="00B253B8"/>
    <w:rsid w:val="00B277C5"/>
    <w:rsid w:val="00B54A43"/>
    <w:rsid w:val="00B56AB0"/>
    <w:rsid w:val="00B92FEF"/>
    <w:rsid w:val="00BA3AB0"/>
    <w:rsid w:val="00BB13C3"/>
    <w:rsid w:val="00BC2BAD"/>
    <w:rsid w:val="00BD795D"/>
    <w:rsid w:val="00BE62FC"/>
    <w:rsid w:val="00BE733F"/>
    <w:rsid w:val="00BF5A07"/>
    <w:rsid w:val="00C25C51"/>
    <w:rsid w:val="00C304D9"/>
    <w:rsid w:val="00C4632E"/>
    <w:rsid w:val="00C53C3F"/>
    <w:rsid w:val="00C61449"/>
    <w:rsid w:val="00C70D51"/>
    <w:rsid w:val="00C7673A"/>
    <w:rsid w:val="00C80054"/>
    <w:rsid w:val="00C93FF8"/>
    <w:rsid w:val="00C97AF9"/>
    <w:rsid w:val="00CA2B1A"/>
    <w:rsid w:val="00CA4CA1"/>
    <w:rsid w:val="00CC60E8"/>
    <w:rsid w:val="00CE4009"/>
    <w:rsid w:val="00CF733B"/>
    <w:rsid w:val="00D21B3A"/>
    <w:rsid w:val="00D43758"/>
    <w:rsid w:val="00D54ACC"/>
    <w:rsid w:val="00D7568E"/>
    <w:rsid w:val="00D950A0"/>
    <w:rsid w:val="00DA1CDC"/>
    <w:rsid w:val="00DA5BDF"/>
    <w:rsid w:val="00DD15FE"/>
    <w:rsid w:val="00DE56C1"/>
    <w:rsid w:val="00E102C3"/>
    <w:rsid w:val="00E15881"/>
    <w:rsid w:val="00E1635D"/>
    <w:rsid w:val="00E309AA"/>
    <w:rsid w:val="00E52C68"/>
    <w:rsid w:val="00E740F1"/>
    <w:rsid w:val="00E9713A"/>
    <w:rsid w:val="00EA4F9B"/>
    <w:rsid w:val="00EA6912"/>
    <w:rsid w:val="00EB0EFF"/>
    <w:rsid w:val="00EC694F"/>
    <w:rsid w:val="00EE05B4"/>
    <w:rsid w:val="00EE5EFE"/>
    <w:rsid w:val="00EF7A31"/>
    <w:rsid w:val="00F0232F"/>
    <w:rsid w:val="00F069C2"/>
    <w:rsid w:val="00F140A3"/>
    <w:rsid w:val="00F20C72"/>
    <w:rsid w:val="00F55E5A"/>
    <w:rsid w:val="00F71725"/>
    <w:rsid w:val="00F73485"/>
    <w:rsid w:val="00F84F58"/>
    <w:rsid w:val="00FB05BB"/>
    <w:rsid w:val="00FB4EDE"/>
    <w:rsid w:val="00FC0DFE"/>
    <w:rsid w:val="00FC6334"/>
    <w:rsid w:val="00FD3EE9"/>
    <w:rsid w:val="00FD6BB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4D66"/>
  <w15:chartTrackingRefBased/>
  <w15:docId w15:val="{C35087A1-CF92-4D62-85C2-C19E160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60B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20464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520464"/>
    <w:rPr>
      <w:b/>
      <w:bCs/>
    </w:rPr>
  </w:style>
  <w:style w:type="paragraph" w:styleId="NormalWeb">
    <w:name w:val="Normal (Web)"/>
    <w:basedOn w:val="Normal"/>
    <w:uiPriority w:val="99"/>
    <w:unhideWhenUsed/>
    <w:rsid w:val="005204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860B8"/>
    <w:rPr>
      <w:rFonts w:ascii="Tahoma" w:eastAsia="Times New Roman" w:hAnsi="Tahoma" w:cs="Tahoma"/>
      <w:b/>
      <w:bCs/>
      <w:sz w:val="36"/>
      <w:szCs w:val="36"/>
    </w:rPr>
  </w:style>
  <w:style w:type="character" w:customStyle="1" w:styleId="st1">
    <w:name w:val="st1"/>
    <w:basedOn w:val="DefaultParagraphFont"/>
    <w:rsid w:val="00FD7651"/>
  </w:style>
  <w:style w:type="paragraph" w:styleId="ListParagraph">
    <w:name w:val="List Paragraph"/>
    <w:basedOn w:val="Normal"/>
    <w:uiPriority w:val="34"/>
    <w:qFormat/>
    <w:rsid w:val="00EF7A31"/>
    <w:pPr>
      <w:spacing w:after="0" w:line="240" w:lineRule="auto"/>
      <w:ind w:left="720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0AEA-6862-41C8-8F82-E395309C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Ekkalak Tangsankharom</dc:creator>
  <cp:keywords/>
  <dc:description/>
  <cp:lastModifiedBy>Pensinee Udomlaksananon</cp:lastModifiedBy>
  <cp:revision>181</cp:revision>
  <dcterms:created xsi:type="dcterms:W3CDTF">2022-08-30T06:07:00Z</dcterms:created>
  <dcterms:modified xsi:type="dcterms:W3CDTF">2022-09-16T10:36:00Z</dcterms:modified>
</cp:coreProperties>
</file>