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25" w:rsidRPr="00E563D1" w:rsidRDefault="006A18D3" w:rsidP="006A18D3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563D1">
        <w:rPr>
          <w:noProof/>
        </w:rPr>
        <w:drawing>
          <wp:anchor distT="0" distB="0" distL="114300" distR="114300" simplePos="0" relativeHeight="251660288" behindDoc="0" locked="0" layoutInCell="1" allowOverlap="1" wp14:anchorId="2A2B7A19" wp14:editId="63003C2B">
            <wp:simplePos x="0" y="0"/>
            <wp:positionH relativeFrom="column">
              <wp:posOffset>5814060</wp:posOffset>
            </wp:positionH>
            <wp:positionV relativeFrom="paragraph">
              <wp:posOffset>-175895</wp:posOffset>
            </wp:positionV>
            <wp:extent cx="779145" cy="571500"/>
            <wp:effectExtent l="0" t="0" r="1905" b="0"/>
            <wp:wrapNone/>
            <wp:docPr id="4" name="Picture 4" descr="D:\ekkalak_tangsankharo\Documents\Website U-ekkalak P-1-6\CorporateBrand\1.New Logo 2017\New CI-2018\CI\Final\AW\1_messageAGB-logo-2017-WhiteWind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:\ekkalak_tangsankharo\Documents\Website U-ekkalak P-1-6\CorporateBrand\1.New Logo 2017\New CI-2018\CI\Final\AW\1_messageAGB-logo-2017-WhiteWind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8D3" w:rsidRPr="00E563D1" w:rsidRDefault="006A18D3" w:rsidP="00B54A43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563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EBF9D" wp14:editId="21FC3169">
                <wp:simplePos x="0" y="0"/>
                <wp:positionH relativeFrom="column">
                  <wp:posOffset>43815</wp:posOffset>
                </wp:positionH>
                <wp:positionV relativeFrom="paragraph">
                  <wp:posOffset>98425</wp:posOffset>
                </wp:positionV>
                <wp:extent cx="6384290" cy="0"/>
                <wp:effectExtent l="0" t="1905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2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C0F8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75pt" to="506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" strokecolor="red" strokeweight="3pt">
                <v:stroke joinstyle="miter"/>
              </v:line>
            </w:pict>
          </mc:Fallback>
        </mc:AlternateContent>
      </w:r>
    </w:p>
    <w:p w:rsidR="00DA1CDC" w:rsidRPr="00E563D1" w:rsidRDefault="008D1831" w:rsidP="00646E27">
      <w:pPr>
        <w:spacing w:after="120"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Ajinomoto drives its </w:t>
      </w:r>
      <w:r w:rsidRPr="00E563D1">
        <w:rPr>
          <w:rFonts w:ascii="Tahoma" w:hAnsi="Tahoma" w:cs="Tahoma"/>
          <w:b/>
          <w:bCs/>
          <w:color w:val="FF0000"/>
          <w:sz w:val="20"/>
          <w:szCs w:val="20"/>
          <w:cs/>
        </w:rPr>
        <w:t>“</w:t>
      </w:r>
      <w:proofErr w:type="spellStart"/>
      <w:r w:rsidRPr="00E563D1">
        <w:rPr>
          <w:rFonts w:ascii="Tahoma" w:hAnsi="Tahoma" w:cs="Tahoma"/>
          <w:b/>
          <w:bCs/>
          <w:color w:val="FF0000"/>
          <w:sz w:val="20"/>
          <w:szCs w:val="20"/>
        </w:rPr>
        <w:t>Kamphaeng</w:t>
      </w:r>
      <w:proofErr w:type="spellEnd"/>
      <w:r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proofErr w:type="spellStart"/>
      <w:r w:rsidRPr="00E563D1">
        <w:rPr>
          <w:rFonts w:ascii="Tahoma" w:hAnsi="Tahoma" w:cs="Tahoma"/>
          <w:b/>
          <w:bCs/>
          <w:color w:val="FF0000"/>
          <w:sz w:val="20"/>
          <w:szCs w:val="20"/>
        </w:rPr>
        <w:t>Phet</w:t>
      </w:r>
      <w:proofErr w:type="spellEnd"/>
      <w:r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="00642549" w:rsidRPr="00E563D1">
        <w:rPr>
          <w:rFonts w:ascii="Tahoma" w:hAnsi="Tahoma" w:cs="Tahoma"/>
          <w:b/>
          <w:bCs/>
          <w:color w:val="FF0000"/>
          <w:sz w:val="20"/>
          <w:szCs w:val="20"/>
        </w:rPr>
        <w:t>Factory</w:t>
      </w:r>
      <w:r w:rsidR="00642549" w:rsidRPr="00E563D1">
        <w:rPr>
          <w:rFonts w:ascii="Tahoma" w:hAnsi="Tahoma" w:cs="Tahoma"/>
          <w:b/>
          <w:bCs/>
          <w:color w:val="FF0000"/>
          <w:sz w:val="20"/>
          <w:szCs w:val="20"/>
          <w:cs/>
        </w:rPr>
        <w:t xml:space="preserve">” </w:t>
      </w:r>
      <w:r w:rsidR="00642549" w:rsidRPr="00E563D1">
        <w:rPr>
          <w:rFonts w:ascii="Tahoma" w:hAnsi="Tahoma" w:cs="Tahoma"/>
          <w:b/>
          <w:bCs/>
          <w:color w:val="FF0000"/>
          <w:sz w:val="20"/>
          <w:szCs w:val="20"/>
        </w:rPr>
        <w:t>as</w:t>
      </w:r>
      <w:r w:rsidRPr="00E563D1">
        <w:rPr>
          <w:rFonts w:ascii="Tahoma" w:hAnsi="Tahoma" w:cs="Tahoma"/>
          <w:b/>
          <w:bCs/>
          <w:color w:val="FF0000"/>
          <w:sz w:val="20"/>
          <w:szCs w:val="20"/>
          <w:cs/>
        </w:rPr>
        <w:t xml:space="preserve"> </w:t>
      </w:r>
      <w:r w:rsidR="008D7406">
        <w:rPr>
          <w:rFonts w:ascii="Tahoma" w:hAnsi="Tahoma" w:cs="Tahoma"/>
          <w:b/>
          <w:bCs/>
          <w:color w:val="FF0000"/>
          <w:sz w:val="20"/>
          <w:szCs w:val="20"/>
        </w:rPr>
        <w:t>the</w:t>
      </w:r>
      <w:bookmarkStart w:id="0" w:name="_GoBack"/>
      <w:bookmarkEnd w:id="0"/>
      <w:r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 green</w:t>
      </w:r>
      <w:r w:rsidR="005B643F" w:rsidRPr="00E563D1">
        <w:rPr>
          <w:rFonts w:ascii="Tahoma" w:hAnsi="Tahoma" w:cs="Tahoma"/>
          <w:b/>
          <w:bCs/>
          <w:color w:val="FF0000"/>
          <w:sz w:val="20"/>
          <w:szCs w:val="20"/>
        </w:rPr>
        <w:t>est</w:t>
      </w:r>
      <w:r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 factory</w:t>
      </w:r>
      <w:r w:rsidR="007E36F1"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 model</w:t>
      </w:r>
      <w:r w:rsidR="00642549" w:rsidRPr="00E563D1">
        <w:rPr>
          <w:rFonts w:ascii="Tahoma" w:hAnsi="Tahoma" w:cs="Tahoma"/>
          <w:b/>
          <w:bCs/>
          <w:color w:val="FF0000"/>
          <w:sz w:val="20"/>
          <w:szCs w:val="20"/>
          <w:cs/>
        </w:rPr>
        <w:t xml:space="preserve"> </w:t>
      </w:r>
      <w:r w:rsidR="007E36F1"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for </w:t>
      </w:r>
      <w:r w:rsidR="00B253B8" w:rsidRPr="00E563D1">
        <w:rPr>
          <w:rFonts w:ascii="Tahoma" w:hAnsi="Tahoma" w:cs="Tahoma"/>
          <w:b/>
          <w:bCs/>
          <w:color w:val="FF0000"/>
          <w:sz w:val="20"/>
          <w:szCs w:val="20"/>
        </w:rPr>
        <w:t>sustainable environment</w:t>
      </w:r>
      <w:r w:rsidRPr="00E563D1">
        <w:rPr>
          <w:rFonts w:ascii="Tahoma" w:hAnsi="Tahoma" w:cs="Tahoma"/>
          <w:b/>
          <w:bCs/>
          <w:color w:val="FF0000"/>
          <w:sz w:val="20"/>
          <w:szCs w:val="20"/>
          <w:cs/>
        </w:rPr>
        <w:t xml:space="preserve"> </w:t>
      </w:r>
      <w:r w:rsidR="00B253B8"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through </w:t>
      </w:r>
      <w:r w:rsidR="00A81F43" w:rsidRPr="00E563D1">
        <w:rPr>
          <w:rFonts w:ascii="Tahoma" w:hAnsi="Tahoma" w:cs="Tahoma"/>
          <w:b/>
          <w:bCs/>
          <w:color w:val="FF0000"/>
          <w:sz w:val="20"/>
          <w:szCs w:val="20"/>
        </w:rPr>
        <w:t>ec</w:t>
      </w:r>
      <w:r w:rsidR="00B253B8" w:rsidRPr="00E563D1">
        <w:rPr>
          <w:rFonts w:ascii="Tahoma" w:hAnsi="Tahoma" w:cs="Tahoma"/>
          <w:b/>
          <w:bCs/>
          <w:color w:val="FF0000"/>
          <w:sz w:val="20"/>
          <w:szCs w:val="20"/>
        </w:rPr>
        <w:t>o</w:t>
      </w:r>
      <w:r w:rsidR="00B253B8" w:rsidRPr="00E563D1">
        <w:rPr>
          <w:rFonts w:ascii="Tahoma" w:hAnsi="Tahoma" w:cs="Tahoma"/>
          <w:b/>
          <w:bCs/>
          <w:color w:val="FF0000"/>
          <w:sz w:val="20"/>
          <w:szCs w:val="20"/>
          <w:cs/>
        </w:rPr>
        <w:t>-</w:t>
      </w:r>
      <w:r w:rsidR="00B253B8" w:rsidRPr="00E563D1">
        <w:rPr>
          <w:rFonts w:ascii="Tahoma" w:hAnsi="Tahoma" w:cs="Tahoma"/>
          <w:b/>
          <w:bCs/>
          <w:color w:val="FF0000"/>
          <w:sz w:val="20"/>
          <w:szCs w:val="20"/>
        </w:rPr>
        <w:t>friendly management</w:t>
      </w:r>
      <w:r w:rsidR="00642549" w:rsidRPr="00E563D1">
        <w:rPr>
          <w:rFonts w:ascii="Tahoma" w:hAnsi="Tahoma" w:cs="Tahoma"/>
          <w:b/>
          <w:bCs/>
          <w:color w:val="FF0000"/>
          <w:sz w:val="20"/>
          <w:szCs w:val="20"/>
          <w:cs/>
        </w:rPr>
        <w:t xml:space="preserve"> </w:t>
      </w:r>
      <w:r w:rsidR="00A81F43"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to </w:t>
      </w:r>
      <w:r w:rsidR="0082767B"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become a </w:t>
      </w:r>
      <w:r w:rsidR="00A81F43" w:rsidRPr="00E563D1">
        <w:rPr>
          <w:rFonts w:ascii="Tahoma" w:hAnsi="Tahoma" w:cs="Tahoma"/>
          <w:b/>
          <w:bCs/>
          <w:color w:val="FF0000"/>
          <w:sz w:val="20"/>
          <w:szCs w:val="20"/>
        </w:rPr>
        <w:t>low</w:t>
      </w:r>
      <w:r w:rsidR="00A81F43" w:rsidRPr="00E563D1">
        <w:rPr>
          <w:rFonts w:ascii="Tahoma" w:hAnsi="Tahoma" w:cs="Tahoma"/>
          <w:b/>
          <w:bCs/>
          <w:color w:val="FF0000"/>
          <w:sz w:val="20"/>
          <w:szCs w:val="20"/>
          <w:cs/>
        </w:rPr>
        <w:t>-</w:t>
      </w:r>
      <w:r w:rsidR="00A81F43" w:rsidRPr="00E563D1">
        <w:rPr>
          <w:rFonts w:ascii="Tahoma" w:hAnsi="Tahoma" w:cs="Tahoma"/>
          <w:b/>
          <w:bCs/>
          <w:color w:val="FF0000"/>
          <w:sz w:val="20"/>
          <w:szCs w:val="20"/>
        </w:rPr>
        <w:t xml:space="preserve">carbon business </w:t>
      </w:r>
    </w:p>
    <w:p w:rsidR="00646E27" w:rsidRPr="00E563D1" w:rsidRDefault="00646E27" w:rsidP="00646E27">
      <w:pPr>
        <w:spacing w:after="12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0F1601" w:rsidRPr="00E563D1" w:rsidRDefault="00192ACF" w:rsidP="00585C78">
      <w:pPr>
        <w:spacing w:after="120" w:line="240" w:lineRule="atLeast"/>
        <w:ind w:left="-284" w:firstLine="720"/>
        <w:jc w:val="both"/>
        <w:rPr>
          <w:rFonts w:ascii="Tahoma" w:hAnsi="Tahoma" w:cs="Tahoma"/>
          <w:sz w:val="18"/>
          <w:szCs w:val="18"/>
        </w:rPr>
      </w:pPr>
      <w:r w:rsidRPr="00E563D1">
        <w:rPr>
          <w:rFonts w:ascii="Tahoma" w:hAnsi="Tahoma" w:cs="Tahoma"/>
          <w:sz w:val="18"/>
          <w:szCs w:val="18"/>
        </w:rPr>
        <w:t xml:space="preserve">Ajinomoto gears up a strategy to reduce global warming by investing a budget worth 1,500 million baht in the construction of the 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Biomass Cogeneration Power Plant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Pr="00E563D1">
        <w:rPr>
          <w:rStyle w:val="Strong"/>
          <w:rFonts w:ascii="Tahoma" w:hAnsi="Tahoma" w:cs="Tahoma"/>
          <w:b w:val="0"/>
          <w:bCs w:val="0"/>
          <w:color w:val="252525"/>
          <w:sz w:val="18"/>
          <w:szCs w:val="18"/>
        </w:rPr>
        <w:t>, aiming</w:t>
      </w:r>
      <w:r w:rsidRPr="00E563D1">
        <w:rPr>
          <w:rFonts w:ascii="Tahoma" w:hAnsi="Tahoma" w:cs="Tahoma"/>
          <w:sz w:val="18"/>
          <w:szCs w:val="18"/>
        </w:rPr>
        <w:t xml:space="preserve"> to produce electricity from alternative and renewable energy sources to reduce the use of electricity from energy sources that cause environmental impacts</w:t>
      </w:r>
      <w:r w:rsidRPr="00E563D1">
        <w:rPr>
          <w:rFonts w:ascii="Tahoma" w:hAnsi="Tahoma" w:cs="Tahoma"/>
          <w:sz w:val="18"/>
          <w:szCs w:val="18"/>
          <w:cs/>
        </w:rPr>
        <w:t xml:space="preserve">. </w:t>
      </w:r>
      <w:r w:rsidRPr="00E563D1">
        <w:rPr>
          <w:rFonts w:ascii="Tahoma" w:hAnsi="Tahoma" w:cs="Tahoma"/>
          <w:sz w:val="18"/>
          <w:szCs w:val="18"/>
        </w:rPr>
        <w:t>To respond to the Group</w:t>
      </w:r>
      <w:r w:rsidRPr="00E563D1">
        <w:rPr>
          <w:rFonts w:ascii="Tahoma" w:hAnsi="Tahoma" w:cs="Tahoma"/>
          <w:sz w:val="18"/>
          <w:szCs w:val="18"/>
          <w:cs/>
        </w:rPr>
        <w:t>’</w:t>
      </w:r>
      <w:r w:rsidRPr="00E563D1">
        <w:rPr>
          <w:rFonts w:ascii="Tahoma" w:hAnsi="Tahoma" w:cs="Tahoma"/>
          <w:sz w:val="18"/>
          <w:szCs w:val="18"/>
        </w:rPr>
        <w:t xml:space="preserve">s commitment </w:t>
      </w:r>
      <w:r w:rsidR="00006AE4" w:rsidRPr="00E563D1">
        <w:rPr>
          <w:rFonts w:ascii="Tahoma" w:hAnsi="Tahoma" w:cs="Tahoma"/>
          <w:sz w:val="18"/>
          <w:szCs w:val="18"/>
        </w:rPr>
        <w:t xml:space="preserve">in 2030 </w:t>
      </w:r>
      <w:r w:rsidRPr="00E563D1">
        <w:rPr>
          <w:rFonts w:ascii="Tahoma" w:hAnsi="Tahoma" w:cs="Tahoma"/>
          <w:sz w:val="18"/>
          <w:szCs w:val="18"/>
        </w:rPr>
        <w:t xml:space="preserve">to </w:t>
      </w:r>
      <w:r w:rsidR="00006AE4" w:rsidRPr="00E563D1">
        <w:rPr>
          <w:rFonts w:ascii="Tahoma" w:hAnsi="Tahoma" w:cs="Tahoma"/>
          <w:sz w:val="18"/>
          <w:szCs w:val="18"/>
        </w:rPr>
        <w:t>reducing our environmental impact by 50</w:t>
      </w:r>
      <w:r w:rsidR="00006AE4" w:rsidRPr="00E563D1">
        <w:rPr>
          <w:rFonts w:ascii="Tahoma" w:hAnsi="Tahoma" w:cs="Tahoma"/>
          <w:sz w:val="18"/>
          <w:szCs w:val="18"/>
          <w:cs/>
        </w:rPr>
        <w:t>%</w:t>
      </w:r>
      <w:r w:rsidR="00006AE4" w:rsidRPr="00E563D1">
        <w:rPr>
          <w:rFonts w:ascii="Tahoma" w:hAnsi="Tahoma" w:cs="Tahoma"/>
          <w:sz w:val="18"/>
          <w:szCs w:val="18"/>
        </w:rPr>
        <w:t xml:space="preserve"> and to </w:t>
      </w:r>
      <w:r w:rsidRPr="00E563D1">
        <w:rPr>
          <w:rFonts w:ascii="Tahoma" w:hAnsi="Tahoma" w:cs="Tahoma"/>
          <w:sz w:val="18"/>
          <w:szCs w:val="18"/>
        </w:rPr>
        <w:t xml:space="preserve">becoming 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Carbon Neutrality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" </w:t>
      </w:r>
      <w:r w:rsidRPr="00E563D1">
        <w:rPr>
          <w:rFonts w:ascii="Tahoma" w:hAnsi="Tahoma" w:cs="Tahoma"/>
          <w:sz w:val="18"/>
          <w:szCs w:val="18"/>
        </w:rPr>
        <w:t xml:space="preserve">with an effort to achieve 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Net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-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zero</w:t>
      </w:r>
      <w:r w:rsidRPr="00E563D1">
        <w:rPr>
          <w:rFonts w:ascii="Tahoma" w:hAnsi="Tahoma" w:cs="Tahoma"/>
          <w:sz w:val="18"/>
          <w:szCs w:val="18"/>
          <w:cs/>
        </w:rPr>
        <w:t xml:space="preserve"> 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Greenhouse Gas Emissions</w:t>
      </w:r>
      <w:r w:rsidR="000F2F58" w:rsidRPr="00E563D1">
        <w:rPr>
          <w:rFonts w:ascii="Tahoma" w:hAnsi="Tahoma" w:cs="Tahoma"/>
          <w:sz w:val="18"/>
          <w:szCs w:val="18"/>
        </w:rPr>
        <w:t xml:space="preserve"> by 2050</w:t>
      </w:r>
      <w:r w:rsidRPr="00E563D1">
        <w:rPr>
          <w:rFonts w:ascii="Tahoma" w:hAnsi="Tahoma" w:cs="Tahoma"/>
          <w:sz w:val="18"/>
          <w:szCs w:val="18"/>
        </w:rPr>
        <w:t xml:space="preserve">, the </w:t>
      </w:r>
      <w:proofErr w:type="spellStart"/>
      <w:r w:rsidRPr="00E563D1">
        <w:rPr>
          <w:rFonts w:ascii="Tahoma" w:hAnsi="Tahoma" w:cs="Tahoma"/>
          <w:sz w:val="18"/>
          <w:szCs w:val="18"/>
        </w:rPr>
        <w:t>Kamphaeng</w:t>
      </w:r>
      <w:proofErr w:type="spellEnd"/>
      <w:r w:rsidRPr="00E563D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563D1">
        <w:rPr>
          <w:rFonts w:ascii="Tahoma" w:hAnsi="Tahoma" w:cs="Tahoma"/>
          <w:sz w:val="18"/>
          <w:szCs w:val="18"/>
        </w:rPr>
        <w:t>Phet</w:t>
      </w:r>
      <w:proofErr w:type="spellEnd"/>
      <w:r w:rsidRPr="00E563D1">
        <w:rPr>
          <w:rFonts w:ascii="Tahoma" w:hAnsi="Tahoma" w:cs="Tahoma"/>
          <w:sz w:val="18"/>
          <w:szCs w:val="18"/>
        </w:rPr>
        <w:t xml:space="preserve"> Factory, a huge production base of AJI</w:t>
      </w:r>
      <w:r w:rsidRPr="00E563D1">
        <w:rPr>
          <w:rFonts w:ascii="Tahoma" w:hAnsi="Tahoma" w:cs="Tahoma"/>
          <w:sz w:val="18"/>
          <w:szCs w:val="18"/>
          <w:cs/>
        </w:rPr>
        <w:t>-</w:t>
      </w:r>
      <w:r w:rsidRPr="00E563D1">
        <w:rPr>
          <w:rFonts w:ascii="Tahoma" w:hAnsi="Tahoma" w:cs="Tahoma"/>
          <w:sz w:val="18"/>
          <w:szCs w:val="18"/>
        </w:rPr>
        <w:t>NO</w:t>
      </w:r>
      <w:r w:rsidRPr="00E563D1">
        <w:rPr>
          <w:rFonts w:ascii="Tahoma" w:hAnsi="Tahoma" w:cs="Tahoma"/>
          <w:sz w:val="18"/>
          <w:szCs w:val="18"/>
          <w:cs/>
        </w:rPr>
        <w:t>-</w:t>
      </w:r>
      <w:r w:rsidRPr="00E563D1">
        <w:rPr>
          <w:rFonts w:ascii="Tahoma" w:hAnsi="Tahoma" w:cs="Tahoma"/>
          <w:sz w:val="18"/>
          <w:szCs w:val="18"/>
        </w:rPr>
        <w:t>MOTO® MSG and AJITIDE I</w:t>
      </w:r>
      <w:r w:rsidRPr="00E563D1">
        <w:rPr>
          <w:rFonts w:ascii="Tahoma" w:hAnsi="Tahoma" w:cs="Tahoma"/>
          <w:sz w:val="18"/>
          <w:szCs w:val="18"/>
          <w:cs/>
        </w:rPr>
        <w:t>+</w:t>
      </w:r>
      <w:r w:rsidRPr="00E563D1">
        <w:rPr>
          <w:rFonts w:ascii="Tahoma" w:hAnsi="Tahoma" w:cs="Tahoma"/>
          <w:sz w:val="18"/>
          <w:szCs w:val="18"/>
        </w:rPr>
        <w:t>G® products, was piloted as an exemplary</w:t>
      </w:r>
      <w:r w:rsidR="00585C78">
        <w:rPr>
          <w:rFonts w:ascii="Tahoma" w:hAnsi="Tahoma" w:cs="Tahoma"/>
          <w:sz w:val="18"/>
          <w:szCs w:val="18"/>
        </w:rPr>
        <w:t xml:space="preserve"> the</w:t>
      </w:r>
      <w:r w:rsidRPr="00E563D1">
        <w:rPr>
          <w:rFonts w:ascii="Tahoma" w:hAnsi="Tahoma" w:cs="Tahoma"/>
          <w:sz w:val="18"/>
          <w:szCs w:val="18"/>
          <w:cs/>
        </w:rPr>
        <w:t xml:space="preserve"> 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="00585C78">
        <w:rPr>
          <w:rStyle w:val="Strong"/>
          <w:rFonts w:ascii="Tahoma" w:hAnsi="Tahoma" w:cs="Tahoma"/>
          <w:color w:val="252525"/>
          <w:sz w:val="18"/>
          <w:szCs w:val="18"/>
        </w:rPr>
        <w:t>Greenest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 xml:space="preserve"> Factory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Pr="00E563D1">
        <w:rPr>
          <w:rFonts w:ascii="Tahoma" w:hAnsi="Tahoma" w:cs="Tahoma"/>
          <w:sz w:val="18"/>
          <w:szCs w:val="18"/>
        </w:rPr>
        <w:t xml:space="preserve"> of the Ajinomoto Group of companies in Thailand</w:t>
      </w:r>
      <w:r w:rsidRPr="00E563D1">
        <w:rPr>
          <w:rFonts w:ascii="Tahoma" w:hAnsi="Tahoma" w:cs="Tahoma"/>
          <w:sz w:val="18"/>
          <w:szCs w:val="18"/>
          <w:cs/>
        </w:rPr>
        <w:t>.</w:t>
      </w:r>
    </w:p>
    <w:p w:rsidR="000F1601" w:rsidRPr="00E563D1" w:rsidRDefault="00257FAE" w:rsidP="00585C78">
      <w:pPr>
        <w:spacing w:after="120" w:line="240" w:lineRule="atLeast"/>
        <w:ind w:left="-284" w:firstLine="720"/>
        <w:jc w:val="both"/>
        <w:rPr>
          <w:rFonts w:ascii="Tahoma" w:hAnsi="Tahoma" w:cs="Tahoma"/>
          <w:sz w:val="18"/>
          <w:szCs w:val="18"/>
        </w:rPr>
      </w:pPr>
      <w:r w:rsidRPr="00E563D1">
        <w:rPr>
          <w:rFonts w:ascii="Tahoma" w:hAnsi="Tahoma" w:cs="Tahoma"/>
          <w:sz w:val="18"/>
          <w:szCs w:val="18"/>
        </w:rPr>
        <w:t xml:space="preserve">The official opening ceremony of the 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Biomass Cogeneration Power Plant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Pr="00E563D1">
        <w:rPr>
          <w:rFonts w:ascii="Tahoma" w:hAnsi="Tahoma" w:cs="Tahoma"/>
          <w:sz w:val="18"/>
          <w:szCs w:val="18"/>
        </w:rPr>
        <w:t xml:space="preserve"> was recently held and presided over by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Mr</w:t>
      </w:r>
      <w:proofErr w:type="spellEnd"/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. 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 xml:space="preserve">Ichiro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Sakakura</w:t>
      </w:r>
      <w:proofErr w:type="spellEnd"/>
      <w:r w:rsidRPr="00E563D1">
        <w:rPr>
          <w:rFonts w:ascii="Tahoma" w:hAnsi="Tahoma" w:cs="Tahoma"/>
          <w:sz w:val="18"/>
          <w:szCs w:val="18"/>
        </w:rPr>
        <w:t>, President of Ajinomoto Co</w:t>
      </w:r>
      <w:r w:rsidRPr="00E563D1">
        <w:rPr>
          <w:rFonts w:ascii="Tahoma" w:hAnsi="Tahoma" w:cs="Tahoma"/>
          <w:sz w:val="18"/>
          <w:szCs w:val="18"/>
          <w:cs/>
        </w:rPr>
        <w:t>.</w:t>
      </w:r>
      <w:r w:rsidRPr="00E563D1">
        <w:rPr>
          <w:rFonts w:ascii="Tahoma" w:hAnsi="Tahoma" w:cs="Tahoma"/>
          <w:sz w:val="18"/>
          <w:szCs w:val="18"/>
        </w:rPr>
        <w:t xml:space="preserve">, </w:t>
      </w:r>
      <w:r w:rsidRPr="00E563D1">
        <w:rPr>
          <w:rFonts w:ascii="Tahoma" w:hAnsi="Tahoma" w:cs="Tahoma"/>
          <w:sz w:val="18"/>
          <w:szCs w:val="18"/>
          <w:cs/>
        </w:rPr>
        <w:t>(</w:t>
      </w:r>
      <w:r w:rsidRPr="00E563D1">
        <w:rPr>
          <w:rFonts w:ascii="Tahoma" w:hAnsi="Tahoma" w:cs="Tahoma"/>
          <w:sz w:val="18"/>
          <w:szCs w:val="18"/>
        </w:rPr>
        <w:t>Thailand</w:t>
      </w:r>
      <w:r w:rsidRPr="00E563D1">
        <w:rPr>
          <w:rFonts w:ascii="Tahoma" w:hAnsi="Tahoma" w:cs="Tahoma"/>
          <w:sz w:val="18"/>
          <w:szCs w:val="18"/>
          <w:cs/>
        </w:rPr>
        <w:t xml:space="preserve">) </w:t>
      </w:r>
      <w:r w:rsidRPr="00E563D1">
        <w:rPr>
          <w:rFonts w:ascii="Tahoma" w:hAnsi="Tahoma" w:cs="Tahoma"/>
          <w:sz w:val="18"/>
          <w:szCs w:val="18"/>
        </w:rPr>
        <w:t>Ltd</w:t>
      </w:r>
      <w:r w:rsidRPr="00E563D1">
        <w:rPr>
          <w:rFonts w:ascii="Tahoma" w:hAnsi="Tahoma" w:cs="Tahoma"/>
          <w:sz w:val="18"/>
          <w:szCs w:val="18"/>
          <w:cs/>
        </w:rPr>
        <w:t>.</w:t>
      </w:r>
      <w:r w:rsidRPr="00E563D1">
        <w:rPr>
          <w:rFonts w:ascii="Tahoma" w:hAnsi="Tahoma" w:cs="Tahoma"/>
          <w:sz w:val="18"/>
          <w:szCs w:val="18"/>
        </w:rPr>
        <w:t xml:space="preserve">, honorably attended by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Mr</w:t>
      </w:r>
      <w:proofErr w:type="spellEnd"/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.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Chawalit</w:t>
      </w:r>
      <w:proofErr w:type="spellEnd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 xml:space="preserve"> Sang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-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uthai</w:t>
      </w:r>
      <w:proofErr w:type="spellEnd"/>
      <w:r w:rsidRPr="00E563D1">
        <w:rPr>
          <w:rFonts w:ascii="Tahoma" w:hAnsi="Tahoma" w:cs="Tahoma"/>
          <w:sz w:val="18"/>
          <w:szCs w:val="18"/>
        </w:rPr>
        <w:t xml:space="preserve">, Provincial Governor of </w:t>
      </w:r>
      <w:proofErr w:type="spellStart"/>
      <w:r w:rsidRPr="00E563D1">
        <w:rPr>
          <w:rFonts w:ascii="Tahoma" w:hAnsi="Tahoma" w:cs="Tahoma"/>
          <w:sz w:val="18"/>
          <w:szCs w:val="18"/>
        </w:rPr>
        <w:t>Kamphaeng</w:t>
      </w:r>
      <w:proofErr w:type="spellEnd"/>
      <w:r w:rsidRPr="00E563D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563D1">
        <w:rPr>
          <w:rFonts w:ascii="Tahoma" w:hAnsi="Tahoma" w:cs="Tahoma"/>
          <w:sz w:val="18"/>
          <w:szCs w:val="18"/>
        </w:rPr>
        <w:t>Phet</w:t>
      </w:r>
      <w:proofErr w:type="spellEnd"/>
      <w:r w:rsidRPr="00E563D1">
        <w:rPr>
          <w:rFonts w:ascii="Tahoma" w:hAnsi="Tahoma" w:cs="Tahoma"/>
          <w:sz w:val="18"/>
          <w:szCs w:val="18"/>
        </w:rPr>
        <w:t xml:space="preserve">, together with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Dr</w:t>
      </w:r>
      <w:proofErr w:type="spellEnd"/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.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Wijarn</w:t>
      </w:r>
      <w:proofErr w:type="spellEnd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 xml:space="preserve">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Simachaya</w:t>
      </w:r>
      <w:proofErr w:type="spellEnd"/>
      <w:r w:rsidRPr="00E563D1">
        <w:rPr>
          <w:rFonts w:ascii="Tahoma" w:hAnsi="Tahoma" w:cs="Tahoma"/>
          <w:sz w:val="18"/>
          <w:szCs w:val="18"/>
        </w:rPr>
        <w:t xml:space="preserve">, President of the Thailand Environment Institute and Secretary General of the Thailand Business Council for Sustainable Development,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Mr</w:t>
      </w:r>
      <w:proofErr w:type="spellEnd"/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.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Kiatchai</w:t>
      </w:r>
      <w:proofErr w:type="spellEnd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 xml:space="preserve">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Maitriwong</w:t>
      </w:r>
      <w:proofErr w:type="spellEnd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 xml:space="preserve">, </w:t>
      </w:r>
      <w:r w:rsidRPr="00E563D1">
        <w:rPr>
          <w:rFonts w:ascii="Tahoma" w:hAnsi="Tahoma" w:cs="Tahoma"/>
          <w:sz w:val="18"/>
          <w:szCs w:val="18"/>
        </w:rPr>
        <w:t>Director of the Thailand Greenhouse Gas Management Organization</w:t>
      </w:r>
      <w:r w:rsidR="00132DB7" w:rsidRPr="00E563D1">
        <w:rPr>
          <w:rFonts w:ascii="Tahoma" w:hAnsi="Tahoma" w:cs="Tahoma"/>
          <w:sz w:val="18"/>
          <w:szCs w:val="18"/>
          <w:cs/>
        </w:rPr>
        <w:t xml:space="preserve"> (</w:t>
      </w:r>
      <w:r w:rsidR="00132DB7" w:rsidRPr="00E563D1">
        <w:rPr>
          <w:rFonts w:ascii="Tahoma" w:hAnsi="Tahoma" w:cs="Tahoma"/>
          <w:sz w:val="18"/>
          <w:szCs w:val="18"/>
        </w:rPr>
        <w:t>Public Organization</w:t>
      </w:r>
      <w:r w:rsidR="00132DB7" w:rsidRPr="00E563D1">
        <w:rPr>
          <w:rFonts w:ascii="Tahoma" w:hAnsi="Tahoma" w:cs="Tahoma"/>
          <w:sz w:val="18"/>
          <w:szCs w:val="18"/>
          <w:cs/>
        </w:rPr>
        <w:t>)</w:t>
      </w:r>
      <w:r w:rsidRPr="00E563D1">
        <w:rPr>
          <w:rFonts w:ascii="Tahoma" w:hAnsi="Tahoma" w:cs="Tahoma"/>
          <w:sz w:val="18"/>
          <w:szCs w:val="18"/>
        </w:rPr>
        <w:t>, and a group of media to visit Ajinomoto</w:t>
      </w:r>
      <w:r w:rsidRPr="00E563D1">
        <w:rPr>
          <w:rFonts w:ascii="Tahoma" w:hAnsi="Tahoma" w:cs="Tahoma"/>
          <w:sz w:val="18"/>
          <w:szCs w:val="18"/>
          <w:cs/>
        </w:rPr>
        <w:t>’</w:t>
      </w:r>
      <w:r w:rsidRPr="00E563D1">
        <w:rPr>
          <w:rFonts w:ascii="Tahoma" w:hAnsi="Tahoma" w:cs="Tahoma"/>
          <w:sz w:val="18"/>
          <w:szCs w:val="18"/>
        </w:rPr>
        <w:t xml:space="preserve">s greenest factory in </w:t>
      </w:r>
      <w:proofErr w:type="spellStart"/>
      <w:r w:rsidRPr="00E563D1">
        <w:rPr>
          <w:rFonts w:ascii="Tahoma" w:hAnsi="Tahoma" w:cs="Tahoma"/>
          <w:sz w:val="18"/>
          <w:szCs w:val="18"/>
        </w:rPr>
        <w:t>Kamphaeng</w:t>
      </w:r>
      <w:proofErr w:type="spellEnd"/>
      <w:r w:rsidRPr="00E563D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563D1">
        <w:rPr>
          <w:rFonts w:ascii="Tahoma" w:hAnsi="Tahoma" w:cs="Tahoma"/>
          <w:sz w:val="18"/>
          <w:szCs w:val="18"/>
        </w:rPr>
        <w:t>Phet</w:t>
      </w:r>
      <w:proofErr w:type="spellEnd"/>
      <w:r w:rsidRPr="00E563D1">
        <w:rPr>
          <w:rFonts w:ascii="Tahoma" w:hAnsi="Tahoma" w:cs="Tahoma"/>
          <w:sz w:val="18"/>
          <w:szCs w:val="18"/>
        </w:rPr>
        <w:t xml:space="preserve"> Province</w:t>
      </w:r>
      <w:r w:rsidRPr="00E563D1">
        <w:rPr>
          <w:rFonts w:ascii="Tahoma" w:hAnsi="Tahoma" w:cs="Tahoma"/>
          <w:sz w:val="18"/>
          <w:szCs w:val="18"/>
          <w:cs/>
        </w:rPr>
        <w:t>.</w:t>
      </w:r>
    </w:p>
    <w:p w:rsidR="00B00651" w:rsidRPr="00E563D1" w:rsidRDefault="00FC0DFE" w:rsidP="00585C78">
      <w:pPr>
        <w:spacing w:after="120" w:line="240" w:lineRule="atLeast"/>
        <w:ind w:left="-284" w:firstLine="720"/>
        <w:jc w:val="both"/>
        <w:rPr>
          <w:rFonts w:ascii="Tahoma" w:hAnsi="Tahoma" w:cs="Tahoma"/>
          <w:sz w:val="18"/>
          <w:szCs w:val="18"/>
        </w:rPr>
      </w:pP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Mr</w:t>
      </w:r>
      <w:proofErr w:type="spellEnd"/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. 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 xml:space="preserve">Ichiro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Sakakura</w:t>
      </w:r>
      <w:proofErr w:type="spellEnd"/>
      <w:r w:rsidRPr="00E563D1">
        <w:rPr>
          <w:rFonts w:ascii="Tahoma" w:hAnsi="Tahoma" w:cs="Tahoma"/>
          <w:sz w:val="18"/>
          <w:szCs w:val="18"/>
        </w:rPr>
        <w:t xml:space="preserve"> said that </w:t>
      </w:r>
      <w:r w:rsidRPr="00E563D1">
        <w:rPr>
          <w:rFonts w:ascii="Tahoma" w:hAnsi="Tahoma" w:cs="Tahoma"/>
          <w:sz w:val="18"/>
          <w:szCs w:val="18"/>
          <w:cs/>
        </w:rPr>
        <w:t>"</w:t>
      </w:r>
      <w:r w:rsidRPr="00E563D1">
        <w:rPr>
          <w:rFonts w:ascii="Tahoma" w:hAnsi="Tahoma" w:cs="Tahoma"/>
          <w:sz w:val="18"/>
          <w:szCs w:val="18"/>
        </w:rPr>
        <w:t>the Ajinomoto Group is striving to work for climate resilience by conducting business in line with the</w:t>
      </w:r>
      <w:r w:rsidR="00006AE4" w:rsidRPr="00E563D1">
        <w:rPr>
          <w:rFonts w:ascii="Tahoma" w:hAnsi="Tahoma" w:cs="Tahoma"/>
          <w:sz w:val="18"/>
          <w:szCs w:val="18"/>
          <w:cs/>
        </w:rPr>
        <w:t xml:space="preserve"> </w:t>
      </w:r>
      <w:r w:rsidR="00006AE4" w:rsidRPr="00E563D1">
        <w:rPr>
          <w:rFonts w:ascii="Tahoma" w:hAnsi="Tahoma" w:cs="Tahoma"/>
          <w:sz w:val="18"/>
          <w:szCs w:val="18"/>
        </w:rPr>
        <w:t>Bio</w:t>
      </w:r>
      <w:r w:rsidR="00006AE4" w:rsidRPr="00E563D1">
        <w:rPr>
          <w:rFonts w:ascii="Tahoma" w:hAnsi="Tahoma" w:cs="Tahoma"/>
          <w:sz w:val="18"/>
          <w:szCs w:val="18"/>
          <w:cs/>
        </w:rPr>
        <w:t>-</w:t>
      </w:r>
      <w:r w:rsidR="00006AE4" w:rsidRPr="00E563D1">
        <w:rPr>
          <w:rFonts w:ascii="Tahoma" w:hAnsi="Tahoma" w:cs="Tahoma"/>
          <w:sz w:val="18"/>
          <w:szCs w:val="18"/>
        </w:rPr>
        <w:t>Circular</w:t>
      </w:r>
      <w:r w:rsidR="00006AE4" w:rsidRPr="00E563D1">
        <w:rPr>
          <w:rFonts w:ascii="Tahoma" w:hAnsi="Tahoma" w:cs="Tahoma"/>
          <w:sz w:val="18"/>
          <w:szCs w:val="18"/>
          <w:cs/>
        </w:rPr>
        <w:t>-</w:t>
      </w:r>
      <w:r w:rsidR="00006AE4" w:rsidRPr="00E563D1">
        <w:rPr>
          <w:rFonts w:ascii="Tahoma" w:hAnsi="Tahoma" w:cs="Tahoma"/>
          <w:sz w:val="18"/>
          <w:szCs w:val="18"/>
        </w:rPr>
        <w:t>Green Economy</w:t>
      </w:r>
      <w:r w:rsidR="00132DB7" w:rsidRPr="00E563D1">
        <w:rPr>
          <w:rFonts w:ascii="Tahoma" w:hAnsi="Tahoma" w:cs="Tahoma"/>
          <w:sz w:val="18"/>
          <w:szCs w:val="18"/>
        </w:rPr>
        <w:t xml:space="preserve"> concept</w:t>
      </w:r>
      <w:r w:rsidRPr="00E563D1">
        <w:rPr>
          <w:rFonts w:ascii="Tahoma" w:hAnsi="Tahoma" w:cs="Tahoma"/>
          <w:sz w:val="18"/>
          <w:szCs w:val="18"/>
        </w:rPr>
        <w:t xml:space="preserve"> to reduce environmental impacts, </w:t>
      </w:r>
      <w:r w:rsidRPr="00E563D1">
        <w:rPr>
          <w:rFonts w:ascii="Tahoma" w:hAnsi="Tahoma" w:cs="Tahoma"/>
          <w:b/>
          <w:bCs/>
          <w:sz w:val="18"/>
          <w:szCs w:val="18"/>
        </w:rPr>
        <w:t>starting from the procurement of raw materials, the production of products, as well as the development of eco</w:t>
      </w:r>
      <w:r w:rsidRPr="00E563D1">
        <w:rPr>
          <w:rFonts w:ascii="Tahoma" w:hAnsi="Tahoma" w:cs="Tahoma"/>
          <w:b/>
          <w:bCs/>
          <w:sz w:val="18"/>
          <w:szCs w:val="18"/>
          <w:cs/>
        </w:rPr>
        <w:t>-</w:t>
      </w:r>
      <w:r w:rsidRPr="00E563D1">
        <w:rPr>
          <w:rFonts w:ascii="Tahoma" w:hAnsi="Tahoma" w:cs="Tahoma"/>
          <w:b/>
          <w:bCs/>
          <w:sz w:val="18"/>
          <w:szCs w:val="18"/>
        </w:rPr>
        <w:t>friendly technology, including actions to reduce greenhouse gas emissions, alternative or renewable energy usage, waste management, and efficient use of water resources</w:t>
      </w:r>
      <w:r w:rsidR="003C7C09" w:rsidRPr="00E563D1">
        <w:rPr>
          <w:rFonts w:ascii="Tahoma" w:hAnsi="Tahoma" w:cs="Tahoma"/>
          <w:sz w:val="18"/>
          <w:szCs w:val="18"/>
          <w:cs/>
        </w:rPr>
        <w:t>.</w:t>
      </w:r>
      <w:r w:rsidR="00A25AE3" w:rsidRPr="00E563D1">
        <w:rPr>
          <w:rFonts w:ascii="Tahoma" w:hAnsi="Tahoma" w:cs="Tahoma"/>
          <w:sz w:val="18"/>
          <w:szCs w:val="18"/>
          <w:cs/>
        </w:rPr>
        <w:t xml:space="preserve"> </w:t>
      </w:r>
      <w:r w:rsidR="00B00651" w:rsidRPr="00E563D1">
        <w:rPr>
          <w:rFonts w:ascii="Tahoma" w:hAnsi="Tahoma" w:cs="Tahoma"/>
          <w:sz w:val="18"/>
          <w:szCs w:val="18"/>
        </w:rPr>
        <w:t>In 2001,</w:t>
      </w:r>
      <w:r w:rsidR="00B00651" w:rsidRPr="00E563D1">
        <w:rPr>
          <w:rFonts w:ascii="Tahoma" w:hAnsi="Tahoma" w:cs="Tahoma"/>
          <w:sz w:val="18"/>
          <w:szCs w:val="18"/>
          <w:cs/>
        </w:rPr>
        <w:t xml:space="preserve"> </w:t>
      </w:r>
      <w:r w:rsidR="00B00651" w:rsidRPr="00E563D1">
        <w:rPr>
          <w:rFonts w:ascii="Tahoma" w:hAnsi="Tahoma" w:cs="Tahoma"/>
          <w:sz w:val="18"/>
          <w:szCs w:val="18"/>
        </w:rPr>
        <w:t xml:space="preserve">the company established 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</w:rPr>
        <w:t>FD Green</w:t>
      </w:r>
      <w:r w:rsidR="00B00651" w:rsidRPr="00E563D1">
        <w:rPr>
          <w:rFonts w:ascii="Tahoma" w:hAnsi="Tahoma" w:cs="Tahoma"/>
          <w:sz w:val="18"/>
          <w:szCs w:val="18"/>
          <w:cs/>
        </w:rPr>
        <w:t xml:space="preserve"> 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(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</w:rPr>
        <w:t>Thailand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) 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</w:rPr>
        <w:t>Co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.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</w:rPr>
        <w:t>, Ltd</w:t>
      </w:r>
      <w:r w:rsidR="00B00651" w:rsidRPr="00E563D1">
        <w:rPr>
          <w:rFonts w:ascii="Tahoma" w:hAnsi="Tahoma" w:cs="Tahoma"/>
          <w:sz w:val="18"/>
          <w:szCs w:val="18"/>
        </w:rPr>
        <w:t xml:space="preserve"> as the first 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</w:rPr>
        <w:t>Green Business Model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" </w:t>
      </w:r>
      <w:r w:rsidR="00B00651" w:rsidRPr="00E563D1">
        <w:rPr>
          <w:rFonts w:ascii="Tahoma" w:hAnsi="Tahoma" w:cs="Tahoma"/>
          <w:sz w:val="18"/>
          <w:szCs w:val="18"/>
        </w:rPr>
        <w:t xml:space="preserve">of the Group of Companies in Thailand to manage the 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</w:rPr>
        <w:t>Co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-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</w:rPr>
        <w:t>products</w:t>
      </w:r>
      <w:r w:rsidR="00B00651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="00B00651" w:rsidRPr="00E563D1">
        <w:rPr>
          <w:rFonts w:ascii="Tahoma" w:hAnsi="Tahoma" w:cs="Tahoma"/>
          <w:sz w:val="18"/>
          <w:szCs w:val="18"/>
        </w:rPr>
        <w:t xml:space="preserve"> derived from the MSG production, which were developed into many agricultural products</w:t>
      </w:r>
      <w:r w:rsidR="00B00651" w:rsidRPr="00E563D1">
        <w:rPr>
          <w:rFonts w:ascii="Tahoma" w:hAnsi="Tahoma" w:cs="Tahoma"/>
          <w:sz w:val="18"/>
          <w:szCs w:val="18"/>
          <w:cs/>
        </w:rPr>
        <w:t>.</w:t>
      </w:r>
      <w:r w:rsidR="000E725D" w:rsidRPr="00E563D1">
        <w:rPr>
          <w:rFonts w:ascii="Tahoma" w:hAnsi="Tahoma" w:cs="Tahoma"/>
          <w:sz w:val="18"/>
          <w:szCs w:val="18"/>
        </w:rPr>
        <w:t xml:space="preserve"> The company also continuously invested in developing advanced technologies to support CO2 emission reduction, such as implementing 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</w:rPr>
        <w:t>biomass boiler technology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="000E725D" w:rsidRPr="00E563D1">
        <w:rPr>
          <w:rFonts w:ascii="Tahoma" w:hAnsi="Tahoma" w:cs="Tahoma"/>
          <w:sz w:val="18"/>
          <w:szCs w:val="18"/>
        </w:rPr>
        <w:t xml:space="preserve"> that uses rice husks as the biomass fuel to generate the steam for the production process, which helps reduce the fuel oil usage, installing a </w:t>
      </w:r>
      <w:r w:rsidR="000E725D" w:rsidRPr="00E563D1">
        <w:rPr>
          <w:rFonts w:ascii="Tahoma" w:hAnsi="Tahoma" w:cs="Tahoma"/>
          <w:b/>
          <w:bCs/>
          <w:sz w:val="18"/>
          <w:szCs w:val="18"/>
          <w:cs/>
        </w:rPr>
        <w:t>"</w:t>
      </w:r>
      <w:r w:rsidR="000E725D" w:rsidRPr="00E563D1">
        <w:rPr>
          <w:rFonts w:ascii="Tahoma" w:hAnsi="Tahoma" w:cs="Tahoma"/>
          <w:b/>
          <w:bCs/>
          <w:sz w:val="18"/>
          <w:szCs w:val="18"/>
        </w:rPr>
        <w:t>solar rooftop</w:t>
      </w:r>
      <w:r w:rsidR="000E725D" w:rsidRPr="00E563D1">
        <w:rPr>
          <w:rFonts w:ascii="Tahoma" w:hAnsi="Tahoma" w:cs="Tahoma"/>
          <w:b/>
          <w:bCs/>
          <w:sz w:val="18"/>
          <w:szCs w:val="18"/>
          <w:cs/>
        </w:rPr>
        <w:t>"</w:t>
      </w:r>
      <w:r w:rsidR="000E725D" w:rsidRPr="00E563D1">
        <w:rPr>
          <w:rFonts w:ascii="Tahoma" w:hAnsi="Tahoma" w:cs="Tahoma"/>
          <w:sz w:val="18"/>
          <w:szCs w:val="18"/>
        </w:rPr>
        <w:t xml:space="preserve"> inside the factory, </w:t>
      </w:r>
      <w:proofErr w:type="spellStart"/>
      <w:r w:rsidR="000E725D" w:rsidRPr="00E563D1">
        <w:rPr>
          <w:rFonts w:ascii="Tahoma" w:hAnsi="Tahoma" w:cs="Tahoma"/>
          <w:sz w:val="18"/>
          <w:szCs w:val="18"/>
        </w:rPr>
        <w:t>etc</w:t>
      </w:r>
      <w:proofErr w:type="spellEnd"/>
      <w:r w:rsidR="000E725D" w:rsidRPr="00E563D1">
        <w:rPr>
          <w:rFonts w:ascii="Tahoma" w:hAnsi="Tahoma" w:cs="Tahoma"/>
          <w:sz w:val="18"/>
          <w:szCs w:val="18"/>
          <w:cs/>
        </w:rPr>
        <w:t>.</w:t>
      </w:r>
      <w:r w:rsidR="000E725D" w:rsidRPr="00E563D1">
        <w:rPr>
          <w:rFonts w:ascii="Tahoma" w:hAnsi="Tahoma" w:cs="Tahoma"/>
          <w:sz w:val="18"/>
          <w:szCs w:val="18"/>
        </w:rPr>
        <w:t>, res</w:t>
      </w:r>
      <w:r w:rsidR="00D43758" w:rsidRPr="00E563D1">
        <w:rPr>
          <w:rFonts w:ascii="Tahoma" w:hAnsi="Tahoma" w:cs="Tahoma"/>
          <w:sz w:val="18"/>
          <w:szCs w:val="18"/>
        </w:rPr>
        <w:t>ulting in lower CO2 emissions of</w:t>
      </w:r>
      <w:r w:rsidR="000F2F58" w:rsidRPr="00E563D1">
        <w:rPr>
          <w:rFonts w:ascii="Tahoma" w:hAnsi="Tahoma" w:cs="Tahoma"/>
          <w:sz w:val="18"/>
          <w:szCs w:val="18"/>
        </w:rPr>
        <w:t xml:space="preserve"> approximately 13</w:t>
      </w:r>
      <w:r w:rsidR="000E725D" w:rsidRPr="00E563D1">
        <w:rPr>
          <w:rFonts w:ascii="Tahoma" w:hAnsi="Tahoma" w:cs="Tahoma"/>
          <w:sz w:val="18"/>
          <w:szCs w:val="18"/>
        </w:rPr>
        <w:t>0,000 tons a year</w:t>
      </w:r>
      <w:r w:rsidR="000E725D" w:rsidRPr="00E563D1">
        <w:rPr>
          <w:rFonts w:ascii="Tahoma" w:hAnsi="Tahoma" w:cs="Tahoma"/>
          <w:sz w:val="18"/>
          <w:szCs w:val="18"/>
          <w:cs/>
        </w:rPr>
        <w:t xml:space="preserve">. </w:t>
      </w:r>
      <w:r w:rsidR="000E725D" w:rsidRPr="00E563D1">
        <w:rPr>
          <w:rFonts w:ascii="Tahoma" w:hAnsi="Tahoma" w:cs="Tahoma"/>
          <w:sz w:val="18"/>
          <w:szCs w:val="18"/>
        </w:rPr>
        <w:t xml:space="preserve">In addition, the company has invested a budget worth 1,500 million baht to construct the 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</w:rPr>
        <w:t>Biomass Cogeneration Power Plant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="000E725D" w:rsidRPr="00E563D1">
        <w:rPr>
          <w:rFonts w:ascii="Tahoma" w:hAnsi="Tahoma" w:cs="Tahoma"/>
          <w:sz w:val="18"/>
          <w:szCs w:val="18"/>
        </w:rPr>
        <w:t>, a project that follows the Clean Development Mechanism with a capacity of 9</w:t>
      </w:r>
      <w:r w:rsidR="000E725D" w:rsidRPr="00E563D1">
        <w:rPr>
          <w:rFonts w:ascii="Tahoma" w:hAnsi="Tahoma" w:cs="Tahoma"/>
          <w:sz w:val="18"/>
          <w:szCs w:val="18"/>
          <w:cs/>
        </w:rPr>
        <w:t>.</w:t>
      </w:r>
      <w:r w:rsidR="000E725D" w:rsidRPr="00E563D1">
        <w:rPr>
          <w:rFonts w:ascii="Tahoma" w:hAnsi="Tahoma" w:cs="Tahoma"/>
          <w:sz w:val="18"/>
          <w:szCs w:val="18"/>
        </w:rPr>
        <w:t>9 MW that has already started producing electricity since last August</w:t>
      </w:r>
      <w:r w:rsidR="000E725D" w:rsidRPr="00E563D1">
        <w:rPr>
          <w:rFonts w:ascii="Tahoma" w:hAnsi="Tahoma" w:cs="Tahoma"/>
          <w:sz w:val="18"/>
          <w:szCs w:val="18"/>
          <w:cs/>
        </w:rPr>
        <w:t xml:space="preserve">. </w:t>
      </w:r>
      <w:r w:rsidR="000E725D" w:rsidRPr="00E563D1">
        <w:rPr>
          <w:rFonts w:ascii="Tahoma" w:hAnsi="Tahoma" w:cs="Tahoma"/>
          <w:sz w:val="18"/>
          <w:szCs w:val="18"/>
        </w:rPr>
        <w:t xml:space="preserve">This will additionally support reducing CO2 emissions by 50,000 tons a year, which enables us 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</w:rPr>
        <w:t>a reduction of CO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  <w:vertAlign w:val="subscript"/>
        </w:rPr>
        <w:t xml:space="preserve">2 </w:t>
      </w:r>
      <w:r w:rsidR="00B277C5" w:rsidRPr="00E563D1">
        <w:rPr>
          <w:rStyle w:val="Strong"/>
          <w:rFonts w:ascii="Tahoma" w:hAnsi="Tahoma" w:cs="Tahoma"/>
          <w:color w:val="252525"/>
          <w:sz w:val="18"/>
          <w:szCs w:val="18"/>
        </w:rPr>
        <w:t>emissions by 18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</w:rPr>
        <w:t>0,000 tons</w:t>
      </w:r>
      <w:r w:rsidR="000E725D" w:rsidRPr="00E563D1">
        <w:rPr>
          <w:rFonts w:ascii="Tahoma" w:hAnsi="Tahoma" w:cs="Tahoma"/>
          <w:sz w:val="18"/>
          <w:szCs w:val="18"/>
        </w:rPr>
        <w:t xml:space="preserve"> in total per </w:t>
      </w:r>
      <w:r w:rsidR="00D43758" w:rsidRPr="00E563D1">
        <w:rPr>
          <w:rFonts w:ascii="Tahoma" w:hAnsi="Tahoma" w:cs="Tahoma"/>
          <w:sz w:val="18"/>
          <w:szCs w:val="18"/>
        </w:rPr>
        <w:t xml:space="preserve">a year, or </w:t>
      </w:r>
      <w:r w:rsidR="000E725D" w:rsidRPr="00E563D1">
        <w:rPr>
          <w:rFonts w:ascii="Tahoma" w:hAnsi="Tahoma" w:cs="Tahoma"/>
          <w:sz w:val="18"/>
          <w:szCs w:val="18"/>
        </w:rPr>
        <w:t xml:space="preserve">the equivalent of 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</w:rPr>
        <w:t>carb</w:t>
      </w:r>
      <w:r w:rsidR="00B277C5" w:rsidRPr="00E563D1">
        <w:rPr>
          <w:rStyle w:val="Strong"/>
          <w:rFonts w:ascii="Tahoma" w:hAnsi="Tahoma" w:cs="Tahoma"/>
          <w:color w:val="252525"/>
          <w:sz w:val="18"/>
          <w:szCs w:val="18"/>
        </w:rPr>
        <w:t>on dioxide absorption by over 20</w:t>
      </w:r>
      <w:r w:rsidR="000E725D" w:rsidRPr="00E563D1">
        <w:rPr>
          <w:rStyle w:val="Strong"/>
          <w:rFonts w:ascii="Tahoma" w:hAnsi="Tahoma" w:cs="Tahoma"/>
          <w:color w:val="252525"/>
          <w:sz w:val="18"/>
          <w:szCs w:val="18"/>
        </w:rPr>
        <w:t xml:space="preserve"> million trees</w:t>
      </w:r>
      <w:r w:rsidR="000E725D" w:rsidRPr="00E563D1">
        <w:rPr>
          <w:rFonts w:ascii="Tahoma" w:hAnsi="Tahoma" w:cs="Tahoma"/>
          <w:sz w:val="18"/>
          <w:szCs w:val="18"/>
          <w:cs/>
        </w:rPr>
        <w:t>.</w:t>
      </w:r>
    </w:p>
    <w:p w:rsidR="00341948" w:rsidRPr="00E563D1" w:rsidRDefault="00AD6063" w:rsidP="00585C78">
      <w:pPr>
        <w:spacing w:after="120" w:line="240" w:lineRule="atLeast"/>
        <w:ind w:left="-284" w:firstLine="72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proofErr w:type="spellStart"/>
      <w:r w:rsidRPr="00E563D1">
        <w:rPr>
          <w:rFonts w:ascii="Tahoma" w:hAnsi="Tahoma" w:cs="Tahoma"/>
          <w:b/>
          <w:bCs/>
          <w:sz w:val="18"/>
          <w:szCs w:val="18"/>
        </w:rPr>
        <w:t>Mr</w:t>
      </w:r>
      <w:proofErr w:type="spellEnd"/>
      <w:r w:rsidRPr="00E563D1">
        <w:rPr>
          <w:rFonts w:ascii="Tahoma" w:hAnsi="Tahoma" w:cs="Tahoma"/>
          <w:b/>
          <w:bCs/>
          <w:sz w:val="18"/>
          <w:szCs w:val="18"/>
          <w:cs/>
        </w:rPr>
        <w:t xml:space="preserve">. </w:t>
      </w:r>
      <w:r w:rsidRPr="00E563D1">
        <w:rPr>
          <w:rFonts w:ascii="Tahoma" w:hAnsi="Tahoma" w:cs="Tahoma"/>
          <w:b/>
          <w:bCs/>
          <w:sz w:val="18"/>
          <w:szCs w:val="18"/>
        </w:rPr>
        <w:t>Takumi Kazarimoto</w:t>
      </w:r>
      <w:r w:rsidRPr="00E563D1">
        <w:rPr>
          <w:rFonts w:ascii="Tahoma" w:hAnsi="Tahoma" w:cs="Tahoma"/>
          <w:sz w:val="18"/>
          <w:szCs w:val="18"/>
        </w:rPr>
        <w:t>, Vice President of Ajinomoto Co</w:t>
      </w:r>
      <w:r w:rsidRPr="00E563D1">
        <w:rPr>
          <w:rFonts w:ascii="Tahoma" w:hAnsi="Tahoma" w:cs="Tahoma"/>
          <w:sz w:val="18"/>
          <w:szCs w:val="18"/>
          <w:cs/>
        </w:rPr>
        <w:t>.</w:t>
      </w:r>
      <w:r w:rsidRPr="00E563D1">
        <w:rPr>
          <w:rFonts w:ascii="Tahoma" w:hAnsi="Tahoma" w:cs="Tahoma"/>
          <w:sz w:val="18"/>
          <w:szCs w:val="18"/>
        </w:rPr>
        <w:t xml:space="preserve">, </w:t>
      </w:r>
      <w:r w:rsidRPr="00E563D1">
        <w:rPr>
          <w:rFonts w:ascii="Tahoma" w:hAnsi="Tahoma" w:cs="Tahoma"/>
          <w:sz w:val="18"/>
          <w:szCs w:val="18"/>
          <w:cs/>
        </w:rPr>
        <w:t>(</w:t>
      </w:r>
      <w:r w:rsidRPr="00E563D1">
        <w:rPr>
          <w:rFonts w:ascii="Tahoma" w:hAnsi="Tahoma" w:cs="Tahoma"/>
          <w:sz w:val="18"/>
          <w:szCs w:val="18"/>
        </w:rPr>
        <w:t>Thailand</w:t>
      </w:r>
      <w:r w:rsidRPr="00E563D1">
        <w:rPr>
          <w:rFonts w:ascii="Tahoma" w:hAnsi="Tahoma" w:cs="Tahoma"/>
          <w:sz w:val="18"/>
          <w:szCs w:val="18"/>
          <w:cs/>
        </w:rPr>
        <w:t xml:space="preserve">) </w:t>
      </w:r>
      <w:r w:rsidRPr="00E563D1">
        <w:rPr>
          <w:rFonts w:ascii="Tahoma" w:hAnsi="Tahoma" w:cs="Tahoma"/>
          <w:sz w:val="18"/>
          <w:szCs w:val="18"/>
        </w:rPr>
        <w:t>Ltd</w:t>
      </w:r>
      <w:r w:rsidRPr="00E563D1">
        <w:rPr>
          <w:rFonts w:ascii="Tahoma" w:hAnsi="Tahoma" w:cs="Tahoma"/>
          <w:sz w:val="18"/>
          <w:szCs w:val="18"/>
          <w:cs/>
        </w:rPr>
        <w:t xml:space="preserve">. </w:t>
      </w:r>
      <w:r w:rsidRPr="00E563D1">
        <w:rPr>
          <w:rFonts w:ascii="Tahoma" w:hAnsi="Tahoma" w:cs="Tahoma"/>
          <w:sz w:val="18"/>
          <w:szCs w:val="18"/>
        </w:rPr>
        <w:t xml:space="preserve">added that </w:t>
      </w:r>
      <w:r w:rsidRPr="00E563D1">
        <w:rPr>
          <w:rFonts w:ascii="Tahoma" w:hAnsi="Tahoma" w:cs="Tahoma"/>
          <w:sz w:val="18"/>
          <w:szCs w:val="18"/>
          <w:cs/>
        </w:rPr>
        <w:t>“</w:t>
      </w:r>
      <w:r w:rsidRPr="00E563D1">
        <w:rPr>
          <w:rFonts w:ascii="Tahoma" w:hAnsi="Tahoma" w:cs="Tahoma"/>
          <w:sz w:val="18"/>
          <w:szCs w:val="18"/>
        </w:rPr>
        <w:t xml:space="preserve">the </w:t>
      </w:r>
      <w:r w:rsidR="004903DC" w:rsidRPr="00E563D1">
        <w:rPr>
          <w:rFonts w:ascii="Tahoma" w:hAnsi="Tahoma" w:cs="Tahoma"/>
          <w:sz w:val="18"/>
          <w:szCs w:val="18"/>
        </w:rPr>
        <w:t xml:space="preserve">operation of this </w:t>
      </w:r>
      <w:r w:rsidR="004903DC" w:rsidRPr="00E563D1">
        <w:rPr>
          <w:rStyle w:val="Strong"/>
          <w:rFonts w:ascii="Tahoma" w:hAnsi="Tahoma" w:cs="Tahoma"/>
          <w:sz w:val="18"/>
          <w:szCs w:val="18"/>
        </w:rPr>
        <w:t xml:space="preserve">Biomass Cogeneration Power Plant </w:t>
      </w:r>
      <w:r w:rsidR="004903DC" w:rsidRPr="00E563D1">
        <w:rPr>
          <w:rStyle w:val="Strong"/>
          <w:rFonts w:ascii="Tahoma" w:hAnsi="Tahoma" w:cs="Tahoma"/>
          <w:b w:val="0"/>
          <w:bCs w:val="0"/>
          <w:sz w:val="18"/>
          <w:szCs w:val="18"/>
        </w:rPr>
        <w:t xml:space="preserve">allows us </w:t>
      </w:r>
      <w:r w:rsidR="001214BF" w:rsidRPr="00E563D1">
        <w:rPr>
          <w:rStyle w:val="Strong"/>
          <w:rFonts w:ascii="Tahoma" w:hAnsi="Tahoma" w:cs="Tahoma"/>
          <w:b w:val="0"/>
          <w:bCs w:val="0"/>
          <w:sz w:val="18"/>
          <w:szCs w:val="18"/>
        </w:rPr>
        <w:t>additionally</w:t>
      </w:r>
      <w:r w:rsidR="001214BF" w:rsidRPr="00E563D1">
        <w:rPr>
          <w:rStyle w:val="Strong"/>
          <w:rFonts w:ascii="Tahoma" w:hAnsi="Tahoma" w:cs="Tahoma"/>
          <w:b w:val="0"/>
          <w:bCs w:val="0"/>
          <w:sz w:val="18"/>
          <w:szCs w:val="18"/>
          <w:cs/>
        </w:rPr>
        <w:t xml:space="preserve"> </w:t>
      </w:r>
      <w:r w:rsidR="004903DC" w:rsidRPr="00E563D1">
        <w:rPr>
          <w:rStyle w:val="Strong"/>
          <w:rFonts w:ascii="Tahoma" w:hAnsi="Tahoma" w:cs="Tahoma"/>
          <w:b w:val="0"/>
          <w:bCs w:val="0"/>
          <w:sz w:val="18"/>
          <w:szCs w:val="18"/>
        </w:rPr>
        <w:t>reduce greenhouse gas emission by 40</w:t>
      </w:r>
      <w:r w:rsidR="004903DC" w:rsidRPr="00E563D1">
        <w:rPr>
          <w:rStyle w:val="Strong"/>
          <w:rFonts w:ascii="Tahoma" w:hAnsi="Tahoma" w:cs="Tahoma"/>
          <w:b w:val="0"/>
          <w:bCs w:val="0"/>
          <w:sz w:val="18"/>
          <w:szCs w:val="18"/>
          <w:cs/>
        </w:rPr>
        <w:t>%</w:t>
      </w:r>
      <w:r w:rsidR="005B3382" w:rsidRPr="00E563D1">
        <w:rPr>
          <w:rStyle w:val="Strong"/>
          <w:rFonts w:ascii="Tahoma" w:hAnsi="Tahoma" w:cs="Tahoma"/>
          <w:b w:val="0"/>
          <w:bCs w:val="0"/>
          <w:sz w:val="18"/>
          <w:szCs w:val="18"/>
        </w:rPr>
        <w:t xml:space="preserve"> compared to year 2018</w:t>
      </w:r>
      <w:r w:rsidR="005B3382" w:rsidRPr="00E563D1">
        <w:rPr>
          <w:rStyle w:val="Strong"/>
          <w:rFonts w:ascii="Tahoma" w:hAnsi="Tahoma" w:cs="Tahoma"/>
          <w:b w:val="0"/>
          <w:bCs w:val="0"/>
          <w:sz w:val="18"/>
          <w:szCs w:val="18"/>
          <w:cs/>
        </w:rPr>
        <w:t xml:space="preserve">. </w:t>
      </w:r>
      <w:r w:rsidR="0054127F" w:rsidRPr="00E563D1">
        <w:rPr>
          <w:rFonts w:ascii="Tahoma" w:hAnsi="Tahoma" w:cs="Tahoma"/>
          <w:sz w:val="18"/>
          <w:szCs w:val="18"/>
        </w:rPr>
        <w:t>Besides, every Ajinomoto</w:t>
      </w:r>
      <w:r w:rsidR="0054127F" w:rsidRPr="00E563D1">
        <w:rPr>
          <w:rFonts w:ascii="Tahoma" w:hAnsi="Tahoma" w:cs="Tahoma"/>
          <w:sz w:val="18"/>
          <w:szCs w:val="18"/>
          <w:cs/>
        </w:rPr>
        <w:t>’</w:t>
      </w:r>
      <w:r w:rsidR="0054127F" w:rsidRPr="00E563D1">
        <w:rPr>
          <w:rFonts w:ascii="Tahoma" w:hAnsi="Tahoma" w:cs="Tahoma"/>
          <w:sz w:val="18"/>
          <w:szCs w:val="18"/>
        </w:rPr>
        <w:t>s factory and business establishment also strictly adhere to the policies and practices on environmental conservation, such as</w:t>
      </w:r>
      <w:r w:rsidR="0054127F" w:rsidRPr="00E563D1">
        <w:rPr>
          <w:rStyle w:val="Strong"/>
          <w:rFonts w:ascii="Tahoma" w:hAnsi="Tahoma" w:cs="Tahoma"/>
          <w:sz w:val="18"/>
          <w:szCs w:val="18"/>
          <w:cs/>
        </w:rPr>
        <w:t xml:space="preserve"> </w:t>
      </w:r>
      <w:r w:rsidR="0054127F" w:rsidRPr="00E563D1">
        <w:rPr>
          <w:rFonts w:ascii="Tahoma" w:hAnsi="Tahoma" w:cs="Tahoma"/>
          <w:sz w:val="18"/>
          <w:szCs w:val="18"/>
        </w:rPr>
        <w:t xml:space="preserve">maximizing the use of resources in accordance with the 3R principle </w:t>
      </w:r>
      <w:r w:rsidR="0054127F" w:rsidRPr="00E563D1">
        <w:rPr>
          <w:rFonts w:ascii="Tahoma" w:hAnsi="Tahoma" w:cs="Tahoma"/>
          <w:sz w:val="18"/>
          <w:szCs w:val="18"/>
          <w:cs/>
        </w:rPr>
        <w:t>(</w:t>
      </w:r>
      <w:r w:rsidR="0054127F" w:rsidRPr="00E563D1">
        <w:rPr>
          <w:rFonts w:ascii="Tahoma" w:hAnsi="Tahoma" w:cs="Tahoma"/>
          <w:b/>
          <w:bCs/>
          <w:sz w:val="18"/>
          <w:szCs w:val="18"/>
        </w:rPr>
        <w:t>R</w:t>
      </w:r>
      <w:r w:rsidR="0054127F" w:rsidRPr="00E563D1">
        <w:rPr>
          <w:rFonts w:ascii="Tahoma" w:hAnsi="Tahoma" w:cs="Tahoma"/>
          <w:sz w:val="18"/>
          <w:szCs w:val="18"/>
        </w:rPr>
        <w:t xml:space="preserve">educe, </w:t>
      </w:r>
      <w:r w:rsidR="0054127F" w:rsidRPr="00E563D1">
        <w:rPr>
          <w:rFonts w:ascii="Tahoma" w:hAnsi="Tahoma" w:cs="Tahoma"/>
          <w:b/>
          <w:bCs/>
          <w:sz w:val="18"/>
          <w:szCs w:val="18"/>
        </w:rPr>
        <w:t>R</w:t>
      </w:r>
      <w:r w:rsidR="0054127F" w:rsidRPr="00E563D1">
        <w:rPr>
          <w:rFonts w:ascii="Tahoma" w:hAnsi="Tahoma" w:cs="Tahoma"/>
          <w:sz w:val="18"/>
          <w:szCs w:val="18"/>
        </w:rPr>
        <w:t xml:space="preserve">euse, </w:t>
      </w:r>
      <w:r w:rsidR="0054127F" w:rsidRPr="00E563D1">
        <w:rPr>
          <w:rFonts w:ascii="Tahoma" w:hAnsi="Tahoma" w:cs="Tahoma"/>
          <w:b/>
          <w:bCs/>
          <w:sz w:val="18"/>
          <w:szCs w:val="18"/>
        </w:rPr>
        <w:t>R</w:t>
      </w:r>
      <w:r w:rsidR="0054127F" w:rsidRPr="00E563D1">
        <w:rPr>
          <w:rFonts w:ascii="Tahoma" w:hAnsi="Tahoma" w:cs="Tahoma"/>
          <w:sz w:val="18"/>
          <w:szCs w:val="18"/>
        </w:rPr>
        <w:t>ecycle</w:t>
      </w:r>
      <w:r w:rsidR="0054127F" w:rsidRPr="00E563D1">
        <w:rPr>
          <w:rFonts w:ascii="Tahoma" w:hAnsi="Tahoma" w:cs="Tahoma"/>
          <w:sz w:val="18"/>
          <w:szCs w:val="18"/>
          <w:cs/>
        </w:rPr>
        <w:t>)</w:t>
      </w:r>
      <w:r w:rsidR="0054127F" w:rsidRPr="00E563D1">
        <w:rPr>
          <w:rFonts w:ascii="Tahoma" w:hAnsi="Tahoma" w:cs="Tahoma"/>
          <w:sz w:val="18"/>
          <w:szCs w:val="18"/>
        </w:rPr>
        <w:t>, including the management of waste and waste water treatment by using modern technology, which results in a higher quality outcome than the standard required by law</w:t>
      </w:r>
      <w:r w:rsidR="0054127F" w:rsidRPr="00E563D1">
        <w:rPr>
          <w:rFonts w:ascii="Tahoma" w:hAnsi="Tahoma" w:cs="Tahoma"/>
          <w:sz w:val="18"/>
          <w:szCs w:val="18"/>
          <w:cs/>
        </w:rPr>
        <w:t>.</w:t>
      </w:r>
      <w:r w:rsidR="0054127F" w:rsidRPr="00E563D1">
        <w:rPr>
          <w:rFonts w:ascii="Tahoma" w:eastAsia="Times New Roman" w:hAnsi="Tahoma" w:cs="Tahoma"/>
          <w:sz w:val="18"/>
          <w:szCs w:val="18"/>
          <w:cs/>
        </w:rPr>
        <w:t xml:space="preserve"> </w:t>
      </w:r>
      <w:r w:rsidR="00F55E5A" w:rsidRPr="00E563D1">
        <w:rPr>
          <w:rFonts w:ascii="Tahoma" w:eastAsia="Times New Roman" w:hAnsi="Tahoma" w:cs="Tahoma"/>
          <w:sz w:val="18"/>
          <w:szCs w:val="18"/>
        </w:rPr>
        <w:t xml:space="preserve">The Ajinomoto Group aims to become a </w:t>
      </w:r>
      <w:r w:rsidR="00F55E5A" w:rsidRPr="00E563D1">
        <w:rPr>
          <w:rFonts w:ascii="Tahoma" w:eastAsia="Times New Roman" w:hAnsi="Tahoma" w:cs="Tahoma"/>
          <w:b/>
          <w:bCs/>
          <w:sz w:val="18"/>
          <w:szCs w:val="18"/>
          <w:cs/>
        </w:rPr>
        <w:t>"</w:t>
      </w:r>
      <w:r w:rsidR="00F55E5A" w:rsidRPr="00E563D1">
        <w:rPr>
          <w:rFonts w:ascii="Tahoma" w:eastAsia="Times New Roman" w:hAnsi="Tahoma" w:cs="Tahoma"/>
          <w:b/>
          <w:bCs/>
          <w:sz w:val="18"/>
          <w:szCs w:val="18"/>
        </w:rPr>
        <w:t>solution</w:t>
      </w:r>
      <w:r w:rsidR="00F55E5A" w:rsidRPr="00E563D1">
        <w:rPr>
          <w:rFonts w:ascii="Tahoma" w:eastAsia="Times New Roman" w:hAnsi="Tahoma" w:cs="Tahoma"/>
          <w:b/>
          <w:bCs/>
          <w:sz w:val="18"/>
          <w:szCs w:val="18"/>
          <w:cs/>
        </w:rPr>
        <w:t>-</w:t>
      </w:r>
      <w:r w:rsidR="00F55E5A" w:rsidRPr="00E563D1">
        <w:rPr>
          <w:rFonts w:ascii="Tahoma" w:eastAsia="Times New Roman" w:hAnsi="Tahoma" w:cs="Tahoma"/>
          <w:b/>
          <w:bCs/>
          <w:sz w:val="18"/>
          <w:szCs w:val="18"/>
        </w:rPr>
        <w:t>providing group of companies for food and health issues</w:t>
      </w:r>
      <w:r w:rsidR="00F55E5A" w:rsidRPr="00E563D1">
        <w:rPr>
          <w:rFonts w:ascii="Tahoma" w:eastAsia="Times New Roman" w:hAnsi="Tahoma" w:cs="Tahoma"/>
          <w:b/>
          <w:bCs/>
          <w:sz w:val="18"/>
          <w:szCs w:val="18"/>
          <w:cs/>
        </w:rPr>
        <w:t>"</w:t>
      </w:r>
      <w:r w:rsidR="00F55E5A" w:rsidRPr="00E563D1">
        <w:rPr>
          <w:rFonts w:ascii="Tahoma" w:eastAsia="Times New Roman" w:hAnsi="Tahoma" w:cs="Tahoma"/>
          <w:sz w:val="18"/>
          <w:szCs w:val="18"/>
        </w:rPr>
        <w:t xml:space="preserve"> by working to reduce environmental impacts </w:t>
      </w:r>
      <w:r w:rsidR="0054127F" w:rsidRPr="00E563D1">
        <w:rPr>
          <w:rFonts w:ascii="Tahoma" w:eastAsia="Times New Roman" w:hAnsi="Tahoma" w:cs="Tahoma"/>
          <w:sz w:val="18"/>
          <w:szCs w:val="18"/>
        </w:rPr>
        <w:t xml:space="preserve">by </w:t>
      </w:r>
      <w:r w:rsidR="00FD6BB0" w:rsidRPr="00E563D1">
        <w:rPr>
          <w:rFonts w:ascii="Tahoma" w:eastAsia="Times New Roman" w:hAnsi="Tahoma" w:cs="Tahoma"/>
          <w:sz w:val="18"/>
          <w:szCs w:val="18"/>
        </w:rPr>
        <w:t>following</w:t>
      </w:r>
      <w:r w:rsidR="00F55E5A" w:rsidRPr="00E563D1">
        <w:rPr>
          <w:rFonts w:ascii="Tahoma" w:eastAsia="Times New Roman" w:hAnsi="Tahoma" w:cs="Tahoma"/>
          <w:sz w:val="18"/>
          <w:szCs w:val="18"/>
          <w:cs/>
        </w:rPr>
        <w:t xml:space="preserve"> "</w:t>
      </w:r>
      <w:r w:rsidR="00F55E5A" w:rsidRPr="00E563D1">
        <w:rPr>
          <w:rFonts w:ascii="Tahoma" w:eastAsia="Times New Roman" w:hAnsi="Tahoma" w:cs="Tahoma"/>
          <w:sz w:val="18"/>
          <w:szCs w:val="18"/>
        </w:rPr>
        <w:t xml:space="preserve">The </w:t>
      </w:r>
      <w:r w:rsidR="00F55E5A" w:rsidRPr="00E563D1">
        <w:rPr>
          <w:rFonts w:ascii="Tahoma" w:eastAsia="Times New Roman" w:hAnsi="Tahoma" w:cs="Tahoma"/>
          <w:b/>
          <w:bCs/>
          <w:sz w:val="18"/>
          <w:szCs w:val="18"/>
        </w:rPr>
        <w:t>A</w:t>
      </w:r>
      <w:r w:rsidR="00F55E5A" w:rsidRPr="00E563D1">
        <w:rPr>
          <w:rFonts w:ascii="Tahoma" w:eastAsia="Times New Roman" w:hAnsi="Tahoma" w:cs="Tahoma"/>
          <w:sz w:val="18"/>
          <w:szCs w:val="18"/>
        </w:rPr>
        <w:t xml:space="preserve">jinomoto Group Creating </w:t>
      </w:r>
      <w:r w:rsidR="00F55E5A" w:rsidRPr="00E563D1">
        <w:rPr>
          <w:rFonts w:ascii="Tahoma" w:eastAsia="Times New Roman" w:hAnsi="Tahoma" w:cs="Tahoma"/>
          <w:b/>
          <w:bCs/>
          <w:sz w:val="18"/>
          <w:szCs w:val="18"/>
        </w:rPr>
        <w:t>S</w:t>
      </w:r>
      <w:r w:rsidR="00F55E5A" w:rsidRPr="00E563D1">
        <w:rPr>
          <w:rFonts w:ascii="Tahoma" w:eastAsia="Times New Roman" w:hAnsi="Tahoma" w:cs="Tahoma"/>
          <w:sz w:val="18"/>
          <w:szCs w:val="18"/>
        </w:rPr>
        <w:t xml:space="preserve">hared </w:t>
      </w:r>
      <w:r w:rsidR="00F55E5A" w:rsidRPr="00E563D1">
        <w:rPr>
          <w:rFonts w:ascii="Tahoma" w:eastAsia="Times New Roman" w:hAnsi="Tahoma" w:cs="Tahoma"/>
          <w:b/>
          <w:bCs/>
          <w:sz w:val="18"/>
          <w:szCs w:val="18"/>
        </w:rPr>
        <w:t>V</w:t>
      </w:r>
      <w:r w:rsidR="00F55E5A" w:rsidRPr="00E563D1">
        <w:rPr>
          <w:rFonts w:ascii="Tahoma" w:eastAsia="Times New Roman" w:hAnsi="Tahoma" w:cs="Tahoma"/>
          <w:sz w:val="18"/>
          <w:szCs w:val="18"/>
        </w:rPr>
        <w:t xml:space="preserve">alue </w:t>
      </w:r>
      <w:r w:rsidR="00F55E5A" w:rsidRPr="00E563D1">
        <w:rPr>
          <w:rFonts w:ascii="Tahoma" w:eastAsia="Times New Roman" w:hAnsi="Tahoma" w:cs="Tahoma"/>
          <w:sz w:val="18"/>
          <w:szCs w:val="18"/>
          <w:cs/>
        </w:rPr>
        <w:t>(</w:t>
      </w:r>
      <w:r w:rsidR="00F55E5A" w:rsidRPr="00E563D1">
        <w:rPr>
          <w:rFonts w:ascii="Tahoma" w:eastAsia="Times New Roman" w:hAnsi="Tahoma" w:cs="Tahoma"/>
          <w:sz w:val="18"/>
          <w:szCs w:val="18"/>
        </w:rPr>
        <w:t>ASV</w:t>
      </w:r>
      <w:r w:rsidR="00F55E5A" w:rsidRPr="00E563D1">
        <w:rPr>
          <w:rFonts w:ascii="Tahoma" w:eastAsia="Times New Roman" w:hAnsi="Tahoma" w:cs="Tahoma"/>
          <w:sz w:val="18"/>
          <w:szCs w:val="18"/>
          <w:cs/>
        </w:rPr>
        <w:t xml:space="preserve">)" </w:t>
      </w:r>
      <w:r w:rsidR="00F55E5A" w:rsidRPr="00E563D1">
        <w:rPr>
          <w:rFonts w:ascii="Tahoma" w:eastAsia="Times New Roman" w:hAnsi="Tahoma" w:cs="Tahoma"/>
          <w:sz w:val="18"/>
          <w:szCs w:val="18"/>
        </w:rPr>
        <w:t>as a conceptual framework for the Ajinomoto Group's work worldwide</w:t>
      </w:r>
      <w:r w:rsidR="00341948" w:rsidRPr="00E563D1">
        <w:rPr>
          <w:rFonts w:ascii="Tahoma" w:eastAsia="Times New Roman" w:hAnsi="Tahoma" w:cs="Tahoma"/>
          <w:sz w:val="18"/>
          <w:szCs w:val="18"/>
          <w:cs/>
        </w:rPr>
        <w:t>.</w:t>
      </w:r>
    </w:p>
    <w:p w:rsidR="005024F8" w:rsidRPr="00E563D1" w:rsidRDefault="001D1BF2" w:rsidP="00585C78">
      <w:pPr>
        <w:spacing w:after="120" w:line="240" w:lineRule="atLeast"/>
        <w:ind w:left="-284" w:firstLine="720"/>
        <w:jc w:val="both"/>
        <w:rPr>
          <w:rFonts w:ascii="Tahoma" w:hAnsi="Tahoma" w:cs="Tahoma"/>
          <w:b/>
          <w:bCs/>
          <w:sz w:val="18"/>
          <w:szCs w:val="18"/>
        </w:rPr>
      </w:pPr>
      <w:proofErr w:type="spellStart"/>
      <w:r w:rsidRPr="00E563D1">
        <w:rPr>
          <w:rFonts w:ascii="Tahoma" w:hAnsi="Tahoma" w:cs="Tahoma"/>
          <w:b/>
          <w:bCs/>
          <w:sz w:val="18"/>
          <w:szCs w:val="18"/>
        </w:rPr>
        <w:t>Dr</w:t>
      </w:r>
      <w:proofErr w:type="spellEnd"/>
      <w:r w:rsidRPr="00E563D1">
        <w:rPr>
          <w:rFonts w:ascii="Tahoma" w:hAnsi="Tahoma" w:cs="Tahoma"/>
          <w:b/>
          <w:bCs/>
          <w:sz w:val="18"/>
          <w:szCs w:val="18"/>
          <w:cs/>
        </w:rPr>
        <w:t>.</w:t>
      </w:r>
      <w:r w:rsidRPr="00E563D1">
        <w:rPr>
          <w:rFonts w:ascii="Tahoma" w:hAnsi="Tahoma" w:cs="Tahoma"/>
          <w:b/>
          <w:bCs/>
          <w:sz w:val="18"/>
          <w:szCs w:val="18"/>
        </w:rPr>
        <w:t xml:space="preserve"> Orathai</w:t>
      </w:r>
      <w:r w:rsidR="00341948" w:rsidRPr="00E563D1">
        <w:rPr>
          <w:rFonts w:ascii="Tahoma" w:hAnsi="Tahoma" w:cs="Tahoma"/>
          <w:b/>
          <w:bCs/>
          <w:sz w:val="18"/>
          <w:szCs w:val="18"/>
        </w:rPr>
        <w:t xml:space="preserve"> Pongruktham, </w:t>
      </w:r>
      <w:r w:rsidR="00056E5C" w:rsidRPr="00E563D1">
        <w:rPr>
          <w:rFonts w:ascii="Tahoma" w:hAnsi="Tahoma" w:cs="Tahoma"/>
          <w:sz w:val="18"/>
          <w:szCs w:val="18"/>
        </w:rPr>
        <w:t>Technical Advisor of Thailand Environment Institute and Secretariat of Thailand Business Council for Sustainable</w:t>
      </w:r>
      <w:r w:rsidR="00341948" w:rsidRPr="00E563D1">
        <w:rPr>
          <w:rFonts w:ascii="Tahoma" w:hAnsi="Tahoma" w:cs="Tahoma"/>
          <w:sz w:val="18"/>
          <w:szCs w:val="18"/>
          <w:cs/>
        </w:rPr>
        <w:t xml:space="preserve"> (</w:t>
      </w:r>
      <w:r w:rsidR="00341948" w:rsidRPr="00E563D1">
        <w:rPr>
          <w:rFonts w:ascii="Tahoma" w:hAnsi="Tahoma" w:cs="Tahoma"/>
          <w:sz w:val="18"/>
          <w:szCs w:val="18"/>
        </w:rPr>
        <w:t>TBCSD</w:t>
      </w:r>
      <w:r w:rsidR="00341948" w:rsidRPr="00E563D1">
        <w:rPr>
          <w:rFonts w:ascii="Tahoma" w:hAnsi="Tahoma" w:cs="Tahoma"/>
          <w:sz w:val="18"/>
          <w:szCs w:val="18"/>
          <w:cs/>
        </w:rPr>
        <w:t xml:space="preserve">) </w:t>
      </w:r>
      <w:r w:rsidR="00341948" w:rsidRPr="00E563D1">
        <w:rPr>
          <w:rFonts w:ascii="Tahoma" w:hAnsi="Tahoma" w:cs="Tahoma"/>
          <w:sz w:val="18"/>
          <w:szCs w:val="18"/>
        </w:rPr>
        <w:t xml:space="preserve">stated that </w:t>
      </w:r>
      <w:r w:rsidRPr="00E563D1">
        <w:rPr>
          <w:rFonts w:ascii="Tahoma" w:hAnsi="Tahoma" w:cs="Tahoma"/>
          <w:sz w:val="18"/>
          <w:szCs w:val="18"/>
          <w:cs/>
        </w:rPr>
        <w:t>"</w:t>
      </w:r>
      <w:r w:rsidRPr="00E563D1">
        <w:rPr>
          <w:rFonts w:ascii="Tahoma" w:hAnsi="Tahoma" w:cs="Tahoma"/>
          <w:sz w:val="18"/>
          <w:szCs w:val="18"/>
        </w:rPr>
        <w:t>TBCSD was established by the collaboration of organizations that are leaders in sustainable development</w:t>
      </w:r>
      <w:r w:rsidRPr="00E563D1">
        <w:rPr>
          <w:rFonts w:ascii="Tahoma" w:hAnsi="Tahoma" w:cs="Tahoma"/>
          <w:sz w:val="18"/>
          <w:szCs w:val="18"/>
          <w:cs/>
        </w:rPr>
        <w:t>.</w:t>
      </w:r>
      <w:r w:rsidRPr="00E563D1">
        <w:rPr>
          <w:rFonts w:ascii="Tahoma" w:hAnsi="Tahoma" w:cs="Tahoma"/>
          <w:sz w:val="18"/>
          <w:szCs w:val="18"/>
        </w:rPr>
        <w:t> Ajinomoto became a list member in 2021 and has been driving its business along with social responsibility</w:t>
      </w:r>
      <w:r w:rsidRPr="00E563D1">
        <w:rPr>
          <w:rFonts w:ascii="Tahoma" w:hAnsi="Tahoma" w:cs="Tahoma"/>
          <w:sz w:val="18"/>
          <w:szCs w:val="18"/>
          <w:cs/>
        </w:rPr>
        <w:t>.</w:t>
      </w:r>
      <w:r w:rsidRPr="00E563D1">
        <w:rPr>
          <w:rFonts w:ascii="Tahoma" w:hAnsi="Tahoma" w:cs="Tahoma"/>
          <w:sz w:val="18"/>
          <w:szCs w:val="18"/>
        </w:rPr>
        <w:t xml:space="preserve"> This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 </w:t>
      </w:r>
      <w:r w:rsidRPr="00E563D1">
        <w:rPr>
          <w:rStyle w:val="Strong"/>
          <w:rFonts w:ascii="Tahoma" w:hAnsi="Tahoma" w:cs="Tahoma"/>
          <w:b w:val="0"/>
          <w:bCs w:val="0"/>
          <w:color w:val="252525"/>
          <w:sz w:val="18"/>
          <w:szCs w:val="18"/>
        </w:rPr>
        <w:t xml:space="preserve">Biomass Cogeneration Power Plant </w:t>
      </w:r>
      <w:r w:rsidRPr="00E563D1">
        <w:rPr>
          <w:rFonts w:ascii="Tahoma" w:hAnsi="Tahoma" w:cs="Tahoma"/>
          <w:sz w:val="18"/>
          <w:szCs w:val="18"/>
        </w:rPr>
        <w:t xml:space="preserve">will be one </w:t>
      </w:r>
      <w:r w:rsidR="00737C3C" w:rsidRPr="00E563D1">
        <w:rPr>
          <w:rFonts w:ascii="Tahoma" w:hAnsi="Tahoma" w:cs="Tahoma"/>
          <w:sz w:val="18"/>
          <w:szCs w:val="18"/>
        </w:rPr>
        <w:t>of the key factors to support</w:t>
      </w:r>
      <w:r w:rsidRPr="00E563D1">
        <w:rPr>
          <w:rFonts w:ascii="Tahoma" w:hAnsi="Tahoma" w:cs="Tahoma"/>
          <w:sz w:val="18"/>
          <w:szCs w:val="18"/>
        </w:rPr>
        <w:t xml:space="preserve"> the national agenda in line with the Bio</w:t>
      </w:r>
      <w:r w:rsidRPr="00E563D1">
        <w:rPr>
          <w:rFonts w:ascii="Tahoma" w:hAnsi="Tahoma" w:cs="Tahoma"/>
          <w:sz w:val="18"/>
          <w:szCs w:val="18"/>
          <w:cs/>
        </w:rPr>
        <w:t>-</w:t>
      </w:r>
      <w:r w:rsidRPr="00E563D1">
        <w:rPr>
          <w:rFonts w:ascii="Tahoma" w:hAnsi="Tahoma" w:cs="Tahoma"/>
          <w:sz w:val="18"/>
          <w:szCs w:val="18"/>
        </w:rPr>
        <w:t>Circular</w:t>
      </w:r>
      <w:r w:rsidRPr="00E563D1">
        <w:rPr>
          <w:rFonts w:ascii="Tahoma" w:hAnsi="Tahoma" w:cs="Tahoma"/>
          <w:sz w:val="18"/>
          <w:szCs w:val="18"/>
          <w:cs/>
        </w:rPr>
        <w:t>-</w:t>
      </w:r>
      <w:r w:rsidRPr="00E563D1">
        <w:rPr>
          <w:rFonts w:ascii="Tahoma" w:hAnsi="Tahoma" w:cs="Tahoma"/>
          <w:sz w:val="18"/>
          <w:szCs w:val="18"/>
        </w:rPr>
        <w:t xml:space="preserve">Green Economy </w:t>
      </w:r>
      <w:r w:rsidRPr="00E563D1">
        <w:rPr>
          <w:rFonts w:ascii="Tahoma" w:hAnsi="Tahoma" w:cs="Tahoma"/>
          <w:sz w:val="18"/>
          <w:szCs w:val="18"/>
          <w:cs/>
        </w:rPr>
        <w:t>(</w:t>
      </w:r>
      <w:r w:rsidRPr="00E563D1">
        <w:rPr>
          <w:rFonts w:ascii="Tahoma" w:hAnsi="Tahoma" w:cs="Tahoma"/>
          <w:sz w:val="18"/>
          <w:szCs w:val="18"/>
        </w:rPr>
        <w:t>BCG model</w:t>
      </w:r>
      <w:r w:rsidRPr="00E563D1">
        <w:rPr>
          <w:rFonts w:ascii="Tahoma" w:hAnsi="Tahoma" w:cs="Tahoma"/>
          <w:sz w:val="18"/>
          <w:szCs w:val="18"/>
          <w:cs/>
        </w:rPr>
        <w:t>)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 </w:t>
      </w:r>
      <w:r w:rsidRPr="00E563D1">
        <w:rPr>
          <w:rStyle w:val="Strong"/>
          <w:rFonts w:ascii="Tahoma" w:hAnsi="Tahoma" w:cs="Tahoma"/>
          <w:b w:val="0"/>
          <w:bCs w:val="0"/>
          <w:color w:val="252525"/>
          <w:sz w:val="18"/>
          <w:szCs w:val="18"/>
        </w:rPr>
        <w:t>that will lead Thailand towards sustainability goals</w:t>
      </w:r>
      <w:r w:rsidRPr="00E563D1">
        <w:rPr>
          <w:rStyle w:val="Strong"/>
          <w:rFonts w:ascii="Tahoma" w:hAnsi="Tahoma" w:cs="Tahoma"/>
          <w:b w:val="0"/>
          <w:bCs w:val="0"/>
          <w:color w:val="252525"/>
          <w:sz w:val="18"/>
          <w:szCs w:val="18"/>
          <w:cs/>
        </w:rPr>
        <w:t>.”</w:t>
      </w:r>
    </w:p>
    <w:p w:rsidR="00627D02" w:rsidRPr="00646E27" w:rsidRDefault="00C7673A" w:rsidP="00585C78">
      <w:pPr>
        <w:spacing w:after="120" w:line="240" w:lineRule="atLeast"/>
        <w:ind w:left="-284" w:firstLine="1004"/>
        <w:jc w:val="both"/>
        <w:rPr>
          <w:rFonts w:ascii="Tahoma" w:hAnsi="Tahoma" w:cs="Tahoma"/>
          <w:sz w:val="18"/>
          <w:szCs w:val="18"/>
        </w:rPr>
      </w:pPr>
      <w:r w:rsidRPr="00E563D1">
        <w:rPr>
          <w:rFonts w:ascii="Tahoma" w:hAnsi="Tahoma" w:cs="Tahoma"/>
          <w:sz w:val="18"/>
          <w:szCs w:val="18"/>
        </w:rPr>
        <w:t>Regarding all efforts, the factory has received many outstanding awards</w:t>
      </w:r>
      <w:r w:rsidRPr="00E563D1">
        <w:rPr>
          <w:rFonts w:ascii="Tahoma" w:hAnsi="Tahoma" w:cs="Tahoma"/>
          <w:sz w:val="18"/>
          <w:szCs w:val="18"/>
          <w:cs/>
        </w:rPr>
        <w:t xml:space="preserve">. </w:t>
      </w:r>
      <w:r w:rsidRPr="00E563D1">
        <w:rPr>
          <w:rFonts w:ascii="Tahoma" w:hAnsi="Tahoma" w:cs="Tahoma"/>
          <w:sz w:val="18"/>
          <w:szCs w:val="18"/>
        </w:rPr>
        <w:t xml:space="preserve">For example, in 2008, Thailand's Greenhouse Gas Management Organization </w:t>
      </w:r>
      <w:r w:rsidRPr="00E563D1">
        <w:rPr>
          <w:rFonts w:ascii="Tahoma" w:hAnsi="Tahoma" w:cs="Tahoma"/>
          <w:sz w:val="18"/>
          <w:szCs w:val="18"/>
          <w:cs/>
        </w:rPr>
        <w:t>(</w:t>
      </w:r>
      <w:r w:rsidRPr="00E563D1">
        <w:rPr>
          <w:rFonts w:ascii="Tahoma" w:hAnsi="Tahoma" w:cs="Tahoma"/>
          <w:sz w:val="18"/>
          <w:szCs w:val="18"/>
        </w:rPr>
        <w:t>Public Organization</w:t>
      </w:r>
      <w:r w:rsidRPr="00E563D1">
        <w:rPr>
          <w:rFonts w:ascii="Tahoma" w:hAnsi="Tahoma" w:cs="Tahoma"/>
          <w:sz w:val="18"/>
          <w:szCs w:val="18"/>
          <w:cs/>
        </w:rPr>
        <w:t xml:space="preserve">) </w:t>
      </w:r>
      <w:r w:rsidRPr="00E563D1">
        <w:rPr>
          <w:rFonts w:ascii="Tahoma" w:hAnsi="Tahoma" w:cs="Tahoma"/>
          <w:sz w:val="18"/>
          <w:szCs w:val="18"/>
        </w:rPr>
        <w:t>certified that the biomass project from using the rice husks in replacement of fuel oil can lower carbon dioxide emissions significantly</w:t>
      </w:r>
      <w:r w:rsidRPr="00E563D1">
        <w:rPr>
          <w:rFonts w:ascii="Tahoma" w:hAnsi="Tahoma" w:cs="Tahoma"/>
          <w:sz w:val="18"/>
          <w:szCs w:val="18"/>
          <w:cs/>
        </w:rPr>
        <w:t xml:space="preserve">. </w:t>
      </w:r>
      <w:r w:rsidRPr="00E563D1">
        <w:rPr>
          <w:rFonts w:ascii="Tahoma" w:hAnsi="Tahoma" w:cs="Tahoma"/>
          <w:sz w:val="18"/>
          <w:szCs w:val="18"/>
        </w:rPr>
        <w:t>The factory has also earned the award of ISO14001 for quality environmental management, including the Green Industry Award Level 4 and many other environmental awards</w:t>
      </w:r>
      <w:r w:rsidRPr="00E563D1">
        <w:rPr>
          <w:rFonts w:ascii="Tahoma" w:hAnsi="Tahoma" w:cs="Tahoma"/>
          <w:sz w:val="18"/>
          <w:szCs w:val="18"/>
          <w:cs/>
        </w:rPr>
        <w:t xml:space="preserve">.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Mr</w:t>
      </w:r>
      <w:proofErr w:type="spellEnd"/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. </w:t>
      </w:r>
      <w:proofErr w:type="spellStart"/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Sakakura</w:t>
      </w:r>
      <w:proofErr w:type="spellEnd"/>
      <w:r w:rsidRPr="00E563D1">
        <w:rPr>
          <w:rFonts w:ascii="Tahoma" w:hAnsi="Tahoma" w:cs="Tahoma"/>
          <w:sz w:val="18"/>
          <w:szCs w:val="18"/>
        </w:rPr>
        <w:t xml:space="preserve"> also stated that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 xml:space="preserve"> </w:t>
      </w:r>
      <w:r w:rsidRPr="00E563D1">
        <w:rPr>
          <w:rFonts w:ascii="Tahoma" w:hAnsi="Tahoma" w:cs="Tahoma"/>
          <w:sz w:val="18"/>
          <w:szCs w:val="18"/>
        </w:rPr>
        <w:t xml:space="preserve">the factory is committed to operating the business in compliance with laws &amp; regulations and environmental care within the community, following our intention that 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"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</w:rPr>
        <w:t>Ajinomoto always grows with Thais</w:t>
      </w:r>
      <w:r w:rsidRPr="00E563D1">
        <w:rPr>
          <w:rStyle w:val="Strong"/>
          <w:rFonts w:ascii="Tahoma" w:hAnsi="Tahoma" w:cs="Tahoma"/>
          <w:color w:val="252525"/>
          <w:sz w:val="18"/>
          <w:szCs w:val="18"/>
          <w:cs/>
        </w:rPr>
        <w:t>."</w:t>
      </w:r>
    </w:p>
    <w:sectPr w:rsidR="00627D02" w:rsidRPr="00646E27" w:rsidSect="00646E27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0D23"/>
    <w:multiLevelType w:val="hybridMultilevel"/>
    <w:tmpl w:val="81504B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14"/>
    <w:rsid w:val="00006AE4"/>
    <w:rsid w:val="00013778"/>
    <w:rsid w:val="00016529"/>
    <w:rsid w:val="0002314C"/>
    <w:rsid w:val="00055BBA"/>
    <w:rsid w:val="00056E5C"/>
    <w:rsid w:val="000826CB"/>
    <w:rsid w:val="00090BD6"/>
    <w:rsid w:val="000E725D"/>
    <w:rsid w:val="000F1601"/>
    <w:rsid w:val="000F2F58"/>
    <w:rsid w:val="001214BF"/>
    <w:rsid w:val="001301D5"/>
    <w:rsid w:val="00132DB7"/>
    <w:rsid w:val="00140C14"/>
    <w:rsid w:val="00182BB1"/>
    <w:rsid w:val="00190A42"/>
    <w:rsid w:val="00192ACF"/>
    <w:rsid w:val="001D1BF2"/>
    <w:rsid w:val="001F39AB"/>
    <w:rsid w:val="00200C54"/>
    <w:rsid w:val="00206916"/>
    <w:rsid w:val="00220DD6"/>
    <w:rsid w:val="002410F2"/>
    <w:rsid w:val="002442FF"/>
    <w:rsid w:val="00257FAE"/>
    <w:rsid w:val="002605E8"/>
    <w:rsid w:val="0026254E"/>
    <w:rsid w:val="00267B86"/>
    <w:rsid w:val="00286A3E"/>
    <w:rsid w:val="002870EE"/>
    <w:rsid w:val="002C4BAB"/>
    <w:rsid w:val="002E4E2A"/>
    <w:rsid w:val="002F0496"/>
    <w:rsid w:val="0032257F"/>
    <w:rsid w:val="00327F69"/>
    <w:rsid w:val="00341948"/>
    <w:rsid w:val="00346049"/>
    <w:rsid w:val="00347E89"/>
    <w:rsid w:val="003A55EE"/>
    <w:rsid w:val="003C1349"/>
    <w:rsid w:val="003C7531"/>
    <w:rsid w:val="003C7C09"/>
    <w:rsid w:val="003D19B9"/>
    <w:rsid w:val="003E0470"/>
    <w:rsid w:val="004206D1"/>
    <w:rsid w:val="0042690A"/>
    <w:rsid w:val="00432A51"/>
    <w:rsid w:val="00437753"/>
    <w:rsid w:val="004420AD"/>
    <w:rsid w:val="00457C50"/>
    <w:rsid w:val="00463CE3"/>
    <w:rsid w:val="00472863"/>
    <w:rsid w:val="00480608"/>
    <w:rsid w:val="004903DC"/>
    <w:rsid w:val="004A7610"/>
    <w:rsid w:val="004F3FC7"/>
    <w:rsid w:val="004F5859"/>
    <w:rsid w:val="005024F8"/>
    <w:rsid w:val="00512346"/>
    <w:rsid w:val="0051501A"/>
    <w:rsid w:val="00520464"/>
    <w:rsid w:val="00523405"/>
    <w:rsid w:val="0054127F"/>
    <w:rsid w:val="0054409D"/>
    <w:rsid w:val="00555AF7"/>
    <w:rsid w:val="00582210"/>
    <w:rsid w:val="00585C78"/>
    <w:rsid w:val="00597EFC"/>
    <w:rsid w:val="005A6057"/>
    <w:rsid w:val="005B3382"/>
    <w:rsid w:val="005B643F"/>
    <w:rsid w:val="005B7F01"/>
    <w:rsid w:val="005D08A8"/>
    <w:rsid w:val="005D5829"/>
    <w:rsid w:val="00610521"/>
    <w:rsid w:val="00623863"/>
    <w:rsid w:val="00627D02"/>
    <w:rsid w:val="00642549"/>
    <w:rsid w:val="00646E27"/>
    <w:rsid w:val="00650AC6"/>
    <w:rsid w:val="00651E61"/>
    <w:rsid w:val="00674C25"/>
    <w:rsid w:val="00686365"/>
    <w:rsid w:val="006A18D3"/>
    <w:rsid w:val="006B4FC4"/>
    <w:rsid w:val="006C7460"/>
    <w:rsid w:val="0070159F"/>
    <w:rsid w:val="00723787"/>
    <w:rsid w:val="00734877"/>
    <w:rsid w:val="00737584"/>
    <w:rsid w:val="00737C3C"/>
    <w:rsid w:val="00756C89"/>
    <w:rsid w:val="0076442C"/>
    <w:rsid w:val="00774D0D"/>
    <w:rsid w:val="007A013C"/>
    <w:rsid w:val="007A2C96"/>
    <w:rsid w:val="007A5119"/>
    <w:rsid w:val="007C3477"/>
    <w:rsid w:val="007E3386"/>
    <w:rsid w:val="007E36F1"/>
    <w:rsid w:val="007F7EB9"/>
    <w:rsid w:val="00814698"/>
    <w:rsid w:val="00820DF2"/>
    <w:rsid w:val="0082767B"/>
    <w:rsid w:val="008410BD"/>
    <w:rsid w:val="008A4273"/>
    <w:rsid w:val="008D1831"/>
    <w:rsid w:val="008D7406"/>
    <w:rsid w:val="008F3CA3"/>
    <w:rsid w:val="009042EC"/>
    <w:rsid w:val="00911548"/>
    <w:rsid w:val="00912CC8"/>
    <w:rsid w:val="00924EDB"/>
    <w:rsid w:val="0092682E"/>
    <w:rsid w:val="009423D8"/>
    <w:rsid w:val="009439F5"/>
    <w:rsid w:val="00955793"/>
    <w:rsid w:val="009922F1"/>
    <w:rsid w:val="00995FF6"/>
    <w:rsid w:val="009C2553"/>
    <w:rsid w:val="009F003B"/>
    <w:rsid w:val="009F76E1"/>
    <w:rsid w:val="00A00D8E"/>
    <w:rsid w:val="00A01595"/>
    <w:rsid w:val="00A24A9B"/>
    <w:rsid w:val="00A25AE3"/>
    <w:rsid w:val="00A376DD"/>
    <w:rsid w:val="00A543BF"/>
    <w:rsid w:val="00A5647E"/>
    <w:rsid w:val="00A63614"/>
    <w:rsid w:val="00A70CFB"/>
    <w:rsid w:val="00A74CFC"/>
    <w:rsid w:val="00A81F43"/>
    <w:rsid w:val="00A860B8"/>
    <w:rsid w:val="00A971C9"/>
    <w:rsid w:val="00AA2871"/>
    <w:rsid w:val="00AC1B56"/>
    <w:rsid w:val="00AD2BBB"/>
    <w:rsid w:val="00AD6063"/>
    <w:rsid w:val="00B00651"/>
    <w:rsid w:val="00B16A38"/>
    <w:rsid w:val="00B1735F"/>
    <w:rsid w:val="00B247C5"/>
    <w:rsid w:val="00B253B8"/>
    <w:rsid w:val="00B277C5"/>
    <w:rsid w:val="00B54A43"/>
    <w:rsid w:val="00B56AB0"/>
    <w:rsid w:val="00B92FEF"/>
    <w:rsid w:val="00BA3AB0"/>
    <w:rsid w:val="00BB13C3"/>
    <w:rsid w:val="00BB6132"/>
    <w:rsid w:val="00BC2BAD"/>
    <w:rsid w:val="00BD795D"/>
    <w:rsid w:val="00BE62FC"/>
    <w:rsid w:val="00BE733F"/>
    <w:rsid w:val="00BF5A07"/>
    <w:rsid w:val="00C25C51"/>
    <w:rsid w:val="00C304D9"/>
    <w:rsid w:val="00C4632E"/>
    <w:rsid w:val="00C53C3F"/>
    <w:rsid w:val="00C61449"/>
    <w:rsid w:val="00C70D51"/>
    <w:rsid w:val="00C7673A"/>
    <w:rsid w:val="00C80054"/>
    <w:rsid w:val="00C93FF8"/>
    <w:rsid w:val="00C97AF9"/>
    <w:rsid w:val="00CA2B1A"/>
    <w:rsid w:val="00CA4CA1"/>
    <w:rsid w:val="00CE4009"/>
    <w:rsid w:val="00CF733B"/>
    <w:rsid w:val="00D21B3A"/>
    <w:rsid w:val="00D43758"/>
    <w:rsid w:val="00D54ACC"/>
    <w:rsid w:val="00D7568E"/>
    <w:rsid w:val="00D950A0"/>
    <w:rsid w:val="00DA1CDC"/>
    <w:rsid w:val="00DA5BDF"/>
    <w:rsid w:val="00DD15FE"/>
    <w:rsid w:val="00DE56C1"/>
    <w:rsid w:val="00E102C3"/>
    <w:rsid w:val="00E15881"/>
    <w:rsid w:val="00E1635D"/>
    <w:rsid w:val="00E309AA"/>
    <w:rsid w:val="00E52C68"/>
    <w:rsid w:val="00E563D1"/>
    <w:rsid w:val="00E740F1"/>
    <w:rsid w:val="00EA4F9B"/>
    <w:rsid w:val="00EB0EFF"/>
    <w:rsid w:val="00EC694F"/>
    <w:rsid w:val="00EE5EFE"/>
    <w:rsid w:val="00EF7A31"/>
    <w:rsid w:val="00F0232F"/>
    <w:rsid w:val="00F069C2"/>
    <w:rsid w:val="00F140A3"/>
    <w:rsid w:val="00F20C72"/>
    <w:rsid w:val="00F55E5A"/>
    <w:rsid w:val="00F71725"/>
    <w:rsid w:val="00F73485"/>
    <w:rsid w:val="00F84F58"/>
    <w:rsid w:val="00FB05BB"/>
    <w:rsid w:val="00FB4EDE"/>
    <w:rsid w:val="00FC0DFE"/>
    <w:rsid w:val="00FC6334"/>
    <w:rsid w:val="00FD3EE9"/>
    <w:rsid w:val="00FD6BB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D267"/>
  <w15:chartTrackingRefBased/>
  <w15:docId w15:val="{C35087A1-CF92-4D62-85C2-C19E160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60B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20464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520464"/>
    <w:rPr>
      <w:b/>
      <w:bCs/>
    </w:rPr>
  </w:style>
  <w:style w:type="paragraph" w:styleId="NormalWeb">
    <w:name w:val="Normal (Web)"/>
    <w:basedOn w:val="Normal"/>
    <w:uiPriority w:val="99"/>
    <w:unhideWhenUsed/>
    <w:rsid w:val="005204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860B8"/>
    <w:rPr>
      <w:rFonts w:ascii="Tahoma" w:eastAsia="Times New Roman" w:hAnsi="Tahoma" w:cs="Tahoma"/>
      <w:b/>
      <w:bCs/>
      <w:sz w:val="36"/>
      <w:szCs w:val="36"/>
    </w:rPr>
  </w:style>
  <w:style w:type="character" w:customStyle="1" w:styleId="st1">
    <w:name w:val="st1"/>
    <w:basedOn w:val="DefaultParagraphFont"/>
    <w:rsid w:val="00FD7651"/>
  </w:style>
  <w:style w:type="paragraph" w:styleId="ListParagraph">
    <w:name w:val="List Paragraph"/>
    <w:basedOn w:val="Normal"/>
    <w:uiPriority w:val="34"/>
    <w:qFormat/>
    <w:rsid w:val="00EF7A31"/>
    <w:pPr>
      <w:spacing w:after="0"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FDE3-087B-4AB9-A76C-18B71567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Ekkalak Tangsankharom</dc:creator>
  <cp:keywords/>
  <dc:description/>
  <cp:lastModifiedBy>Pensinee Udomlaksananon</cp:lastModifiedBy>
  <cp:revision>183</cp:revision>
  <dcterms:created xsi:type="dcterms:W3CDTF">2022-08-30T06:07:00Z</dcterms:created>
  <dcterms:modified xsi:type="dcterms:W3CDTF">2022-09-16T10:35:00Z</dcterms:modified>
</cp:coreProperties>
</file>